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450117F6"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54B0EC5D">
            <wp:simplePos x="0" y="0"/>
            <wp:positionH relativeFrom="margin">
              <wp:posOffset>-228600</wp:posOffset>
            </wp:positionH>
            <wp:positionV relativeFrom="paragraph">
              <wp:posOffset>85090</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65BA096F" w:rsidR="00506B8C" w:rsidRDefault="00983F7E" w:rsidP="006B0D47">
      <w:pPr>
        <w:jc w:val="center"/>
        <w:rPr>
          <w:b/>
          <w:color w:val="000000" w:themeColor="text1"/>
          <w:sz w:val="32"/>
          <w:szCs w:val="32"/>
        </w:rPr>
      </w:pPr>
      <w:r>
        <w:rPr>
          <w:b/>
          <w:sz w:val="32"/>
          <w:szCs w:val="32"/>
          <w:lang w:val="en-CA"/>
        </w:rPr>
        <w:t xml:space="preserve">Special </w:t>
      </w:r>
      <w:r w:rsidR="006B0D47" w:rsidRPr="008B503A">
        <w:rPr>
          <w:b/>
          <w:sz w:val="32"/>
          <w:szCs w:val="32"/>
          <w:lang w:val="en-CA"/>
        </w:rPr>
        <w:t xml:space="preserve">Meeting </w:t>
      </w:r>
      <w:r>
        <w:rPr>
          <w:b/>
          <w:sz w:val="32"/>
          <w:szCs w:val="32"/>
          <w:lang w:val="en-CA"/>
        </w:rPr>
        <w:t>Friday</w:t>
      </w:r>
      <w:r w:rsidR="00934469" w:rsidRPr="005004CC">
        <w:rPr>
          <w:b/>
          <w:color w:val="FF0000"/>
          <w:sz w:val="32"/>
          <w:szCs w:val="32"/>
          <w:lang w:val="en-CA"/>
        </w:rPr>
        <w:t xml:space="preserve"> </w:t>
      </w:r>
      <w:r w:rsidR="00C17BE2" w:rsidRPr="005B678C">
        <w:rPr>
          <w:b/>
          <w:color w:val="000000" w:themeColor="text1"/>
          <w:sz w:val="32"/>
          <w:szCs w:val="32"/>
          <w:lang w:val="en-CA"/>
        </w:rPr>
        <w:t>–</w:t>
      </w:r>
      <w:r w:rsidR="00634115" w:rsidRPr="005B678C">
        <w:rPr>
          <w:b/>
          <w:noProof/>
          <w:color w:val="000000" w:themeColor="text1"/>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5B678C">
        <w:rPr>
          <w:b/>
          <w:color w:val="000000" w:themeColor="text1"/>
          <w:sz w:val="32"/>
          <w:szCs w:val="32"/>
          <w:lang w:val="en-CA"/>
        </w:rPr>
        <w:t xml:space="preserve"> </w:t>
      </w:r>
      <w:r w:rsidR="000E439A">
        <w:rPr>
          <w:b/>
          <w:color w:val="000000" w:themeColor="text1"/>
          <w:sz w:val="32"/>
          <w:szCs w:val="32"/>
        </w:rPr>
        <w:t xml:space="preserve">September </w:t>
      </w:r>
      <w:r w:rsidR="00875A74">
        <w:rPr>
          <w:b/>
          <w:color w:val="000000" w:themeColor="text1"/>
          <w:sz w:val="32"/>
          <w:szCs w:val="32"/>
        </w:rPr>
        <w:t>1</w:t>
      </w:r>
      <w:r w:rsidR="008B503A" w:rsidRPr="005B678C">
        <w:rPr>
          <w:b/>
          <w:color w:val="000000" w:themeColor="text1"/>
          <w:sz w:val="32"/>
          <w:szCs w:val="32"/>
        </w:rPr>
        <w:t>,</w:t>
      </w:r>
      <w:r w:rsidR="0010339D" w:rsidRPr="005B678C">
        <w:rPr>
          <w:b/>
          <w:color w:val="000000" w:themeColor="text1"/>
          <w:sz w:val="32"/>
          <w:szCs w:val="32"/>
        </w:rPr>
        <w:t xml:space="preserve"> 20</w:t>
      </w:r>
      <w:r w:rsidR="00C41997" w:rsidRPr="005B678C">
        <w:rPr>
          <w:b/>
          <w:color w:val="000000" w:themeColor="text1"/>
          <w:sz w:val="32"/>
          <w:szCs w:val="32"/>
        </w:rPr>
        <w:t>2</w:t>
      </w:r>
      <w:r w:rsidR="0050581D" w:rsidRPr="005B678C">
        <w:rPr>
          <w:b/>
          <w:color w:val="000000" w:themeColor="text1"/>
          <w:sz w:val="32"/>
          <w:szCs w:val="32"/>
        </w:rPr>
        <w:t>3</w:t>
      </w:r>
      <w:r w:rsidR="008E2381" w:rsidRPr="005B678C">
        <w:rPr>
          <w:b/>
          <w:color w:val="000000" w:themeColor="text1"/>
          <w:sz w:val="32"/>
          <w:szCs w:val="32"/>
        </w:rPr>
        <w:t xml:space="preserve"> at </w:t>
      </w:r>
      <w:r w:rsidR="00875A74">
        <w:rPr>
          <w:b/>
          <w:color w:val="000000" w:themeColor="text1"/>
          <w:sz w:val="32"/>
          <w:szCs w:val="32"/>
        </w:rPr>
        <w:t>2</w:t>
      </w:r>
      <w:r w:rsidR="008E2381" w:rsidRPr="005B678C">
        <w:rPr>
          <w:b/>
          <w:color w:val="000000" w:themeColor="text1"/>
          <w:sz w:val="32"/>
          <w:szCs w:val="32"/>
        </w:rPr>
        <w:t xml:space="preserve">:00 </w:t>
      </w:r>
      <w:r w:rsidR="00875A74">
        <w:rPr>
          <w:b/>
          <w:color w:val="000000" w:themeColor="text1"/>
          <w:sz w:val="32"/>
          <w:szCs w:val="32"/>
        </w:rPr>
        <w:t>p</w:t>
      </w:r>
      <w:r w:rsidR="008E2381" w:rsidRPr="005B678C">
        <w:rPr>
          <w:b/>
          <w:color w:val="000000" w:themeColor="text1"/>
          <w:sz w:val="32"/>
          <w:szCs w:val="32"/>
        </w:rPr>
        <w:t>.m.</w:t>
      </w:r>
    </w:p>
    <w:p w14:paraId="010B62C9" w14:textId="59C10043" w:rsidR="00875A74" w:rsidRDefault="00875A74" w:rsidP="00983F7E">
      <w:pPr>
        <w:jc w:val="center"/>
        <w:rPr>
          <w:b/>
          <w:color w:val="000000" w:themeColor="text1"/>
          <w:sz w:val="32"/>
          <w:szCs w:val="32"/>
        </w:rPr>
      </w:pPr>
      <w:bookmarkStart w:id="0" w:name="_Hlk45094544"/>
      <w:bookmarkStart w:id="1" w:name="_Hlk46751278"/>
      <w:r>
        <w:rPr>
          <w:b/>
          <w:color w:val="000000" w:themeColor="text1"/>
          <w:sz w:val="32"/>
          <w:szCs w:val="32"/>
        </w:rPr>
        <w:t xml:space="preserve"> </w:t>
      </w:r>
      <w:r w:rsidRPr="00875A74">
        <w:rPr>
          <w:b/>
          <w:color w:val="000000" w:themeColor="text1"/>
          <w:sz w:val="32"/>
          <w:szCs w:val="32"/>
        </w:rPr>
        <w:t xml:space="preserve"> Drainage District No. 1, aka Chimacum Drainage District</w:t>
      </w:r>
    </w:p>
    <w:p w14:paraId="1955D444" w14:textId="77777777" w:rsidR="00875A74" w:rsidRDefault="004D79B5" w:rsidP="00875A74">
      <w:pPr>
        <w:jc w:val="center"/>
        <w:rPr>
          <w:sz w:val="26"/>
          <w:szCs w:val="26"/>
        </w:rPr>
      </w:pPr>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r>
      <w:r w:rsidR="00875A74">
        <w:rPr>
          <w:sz w:val="26"/>
          <w:szCs w:val="26"/>
        </w:rPr>
        <w:t>Jefferson County Courthouse – Commissioners’ Chambers</w:t>
      </w:r>
    </w:p>
    <w:p w14:paraId="0CBD00C2" w14:textId="2F54D862" w:rsidR="00875A74" w:rsidRDefault="00875A74" w:rsidP="00875A74">
      <w:pPr>
        <w:jc w:val="center"/>
        <w:rPr>
          <w:bCs/>
          <w:sz w:val="18"/>
          <w:szCs w:val="18"/>
        </w:rPr>
      </w:pPr>
      <w:r>
        <w:rPr>
          <w:sz w:val="26"/>
          <w:szCs w:val="26"/>
        </w:rPr>
        <w:t>1820 Jefferson Street, Port Townsend, WA</w:t>
      </w:r>
      <w:r>
        <w:rPr>
          <w:bCs/>
          <w:sz w:val="18"/>
          <w:szCs w:val="18"/>
        </w:rPr>
        <w:t xml:space="preserve"> </w:t>
      </w:r>
    </w:p>
    <w:p w14:paraId="64FDF5C0" w14:textId="77777777" w:rsidR="00785F12" w:rsidRDefault="00785F12" w:rsidP="00875A74">
      <w:pPr>
        <w:jc w:val="center"/>
        <w:rPr>
          <w:bCs/>
          <w:sz w:val="18"/>
          <w:szCs w:val="18"/>
        </w:rPr>
      </w:pPr>
    </w:p>
    <w:p w14:paraId="49D2D3F7" w14:textId="77777777" w:rsidR="00875A74" w:rsidRDefault="00875A74" w:rsidP="00875A74">
      <w:pPr>
        <w:jc w:val="center"/>
        <w:rPr>
          <w:b/>
          <w:bCs/>
          <w:sz w:val="4"/>
          <w:szCs w:val="24"/>
          <w:u w:val="single"/>
        </w:rPr>
      </w:pPr>
    </w:p>
    <w:p w14:paraId="1201CE9D" w14:textId="6FEAE454" w:rsidR="00564466" w:rsidRDefault="00564466" w:rsidP="00875A74">
      <w:pPr>
        <w:jc w:val="center"/>
        <w:rPr>
          <w:sz w:val="24"/>
          <w:szCs w:val="24"/>
        </w:rPr>
      </w:pPr>
      <w:r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p w14:paraId="21466999" w14:textId="77777777" w:rsidR="00785F12" w:rsidRPr="00957A52" w:rsidRDefault="00785F12" w:rsidP="00875A74">
      <w:pPr>
        <w:jc w:val="center"/>
        <w:rPr>
          <w:sz w:val="24"/>
          <w:szCs w:val="24"/>
        </w:rPr>
      </w:pPr>
    </w:p>
    <w:bookmarkEnd w:id="0"/>
    <w:bookmarkEnd w:id="1"/>
    <w:p w14:paraId="0243C4D1" w14:textId="77777777" w:rsidR="00362137" w:rsidRPr="007E7C82" w:rsidRDefault="00362137" w:rsidP="00362137">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p>
    <w:p w14:paraId="7CE2440A" w14:textId="77777777" w:rsidR="00362137" w:rsidRPr="003F4510" w:rsidRDefault="00362137" w:rsidP="00362137">
      <w:pPr>
        <w:jc w:val="center"/>
        <w:rPr>
          <w:sz w:val="16"/>
          <w:szCs w:val="22"/>
        </w:rPr>
      </w:pPr>
    </w:p>
    <w:p w14:paraId="2D2CDD9C" w14:textId="77777777" w:rsidR="00875A74" w:rsidRPr="001170C5" w:rsidRDefault="00875A74" w:rsidP="00875A74">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875A74" w:rsidRPr="008D25BB" w14:paraId="5208CD1B" w14:textId="77777777" w:rsidTr="00F05ECE">
        <w:trPr>
          <w:trHeight w:val="713"/>
        </w:trPr>
        <w:tc>
          <w:tcPr>
            <w:tcW w:w="10075" w:type="dxa"/>
          </w:tcPr>
          <w:p w14:paraId="2D3E81DD" w14:textId="77777777" w:rsidR="00875A74" w:rsidRPr="008D25BB" w:rsidRDefault="00875A74" w:rsidP="00F05ECE">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875A74" w:rsidRPr="008D25BB" w14:paraId="1F54DF88" w14:textId="77777777" w:rsidTr="00F05ECE">
        <w:trPr>
          <w:trHeight w:val="713"/>
        </w:trPr>
        <w:tc>
          <w:tcPr>
            <w:tcW w:w="10075" w:type="dxa"/>
          </w:tcPr>
          <w:p w14:paraId="36B16C23" w14:textId="77777777" w:rsidR="00875A74" w:rsidRPr="008D25BB" w:rsidRDefault="00875A74" w:rsidP="00F05ECE">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4F8E40B2" w14:textId="77777777" w:rsidR="00875A74" w:rsidRPr="008D25BB" w:rsidRDefault="00875A74" w:rsidP="00F05ECE">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875A74" w:rsidRPr="008D25BB" w14:paraId="050ECCA5" w14:textId="77777777" w:rsidTr="00F05ECE">
        <w:trPr>
          <w:trHeight w:val="615"/>
        </w:trPr>
        <w:tc>
          <w:tcPr>
            <w:tcW w:w="10075" w:type="dxa"/>
          </w:tcPr>
          <w:p w14:paraId="16102958" w14:textId="77777777" w:rsidR="00875A74" w:rsidRPr="008D25BB" w:rsidRDefault="00875A74" w:rsidP="00F05ECE">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875A74" w:rsidRPr="008D25BB" w14:paraId="1EE14243" w14:textId="77777777" w:rsidTr="00F05ECE">
        <w:trPr>
          <w:trHeight w:val="365"/>
        </w:trPr>
        <w:tc>
          <w:tcPr>
            <w:tcW w:w="10075" w:type="dxa"/>
          </w:tcPr>
          <w:p w14:paraId="23CD87D8" w14:textId="77777777" w:rsidR="00875A74" w:rsidRPr="008D25BB" w:rsidRDefault="00875A74" w:rsidP="00F05ECE">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E7AEE6F" w14:textId="40BA5E8B" w:rsidR="00875A74" w:rsidRPr="00240EB7" w:rsidRDefault="00875A74" w:rsidP="00240EB7">
      <w:pPr>
        <w:rPr>
          <w:color w:val="000000" w:themeColor="text1"/>
          <w:u w:val="single"/>
        </w:rPr>
      </w:pPr>
      <w:r w:rsidRPr="00240EB7">
        <w:rPr>
          <w:color w:val="000000" w:themeColor="text1"/>
        </w:rPr>
        <w:t xml:space="preserve">In the event of technical difficulties, at least one of the methods above will be accessible to the public. Please try all methods first before calling 360-385-9100 to report any issues. </w:t>
      </w:r>
      <w:r w:rsidRPr="00240EB7">
        <w:rPr>
          <w:color w:val="000000" w:themeColor="text1"/>
        </w:rPr>
        <w:br/>
      </w:r>
      <w:bookmarkStart w:id="3" w:name="_Hlk108694129"/>
      <w:r w:rsidRPr="00240EB7">
        <w:rPr>
          <w:color w:val="000000" w:themeColor="text1"/>
          <w:u w:val="single"/>
        </w:rPr>
        <w:t>Individuals may provide Public Comment using the following methods:</w:t>
      </w:r>
    </w:p>
    <w:p w14:paraId="6D19E14D" w14:textId="77777777" w:rsidR="00875A74" w:rsidRPr="00240EB7" w:rsidRDefault="00875A74" w:rsidP="00875A74">
      <w:pPr>
        <w:numPr>
          <w:ilvl w:val="0"/>
          <w:numId w:val="16"/>
        </w:numPr>
        <w:ind w:left="450"/>
        <w:rPr>
          <w:color w:val="000000" w:themeColor="text1"/>
        </w:rPr>
      </w:pPr>
      <w:r w:rsidRPr="00240EB7">
        <w:rPr>
          <w:color w:val="000000" w:themeColor="text1"/>
        </w:rPr>
        <w:t>Video: Refer to meeting instructions above</w:t>
      </w:r>
    </w:p>
    <w:p w14:paraId="14E54408" w14:textId="77777777" w:rsidR="00875A74" w:rsidRPr="00240EB7" w:rsidRDefault="00875A74" w:rsidP="00875A74">
      <w:pPr>
        <w:numPr>
          <w:ilvl w:val="0"/>
          <w:numId w:val="16"/>
        </w:numPr>
        <w:ind w:left="450"/>
        <w:rPr>
          <w:color w:val="000000" w:themeColor="text1"/>
        </w:rPr>
      </w:pPr>
      <w:r w:rsidRPr="00240EB7">
        <w:rPr>
          <w:color w:val="000000" w:themeColor="text1"/>
        </w:rPr>
        <w:t>Audio-only: Refer to meeting instructions above</w:t>
      </w:r>
    </w:p>
    <w:p w14:paraId="3A6FA087" w14:textId="77777777" w:rsidR="00875A74" w:rsidRPr="00240EB7" w:rsidRDefault="00875A74" w:rsidP="00875A74">
      <w:pPr>
        <w:numPr>
          <w:ilvl w:val="0"/>
          <w:numId w:val="16"/>
        </w:numPr>
        <w:ind w:left="450"/>
        <w:rPr>
          <w:b/>
        </w:rPr>
      </w:pPr>
      <w:r w:rsidRPr="00240EB7">
        <w:rPr>
          <w:color w:val="000000" w:themeColor="text1"/>
        </w:rPr>
        <w:t xml:space="preserve">Email: You may submit comments/correspondence to us at: </w:t>
      </w:r>
      <w:hyperlink r:id="rId12" w:history="1">
        <w:r w:rsidRPr="00240EB7">
          <w:rPr>
            <w:rStyle w:val="Hyperlink"/>
          </w:rPr>
          <w:t>jeffbocc@co.jefferson.wa.us</w:t>
        </w:r>
      </w:hyperlink>
      <w:r w:rsidRPr="00240EB7">
        <w:rPr>
          <w:color w:val="000000" w:themeColor="text1"/>
        </w:rPr>
        <w:t xml:space="preserve"> up through </w:t>
      </w:r>
      <w:r w:rsidRPr="00240EB7">
        <w:rPr>
          <w:color w:val="000000" w:themeColor="text1"/>
        </w:rPr>
        <w:br/>
        <w:t xml:space="preserve">11:59 p.m. the day before the meeting. </w:t>
      </w:r>
      <w:bookmarkEnd w:id="3"/>
    </w:p>
    <w:p w14:paraId="37EC4FE7" w14:textId="77777777" w:rsidR="00BA4E5A" w:rsidRPr="008D25BB" w:rsidRDefault="00BA4E5A" w:rsidP="00BA4E5A">
      <w:pPr>
        <w:ind w:left="450"/>
        <w:rPr>
          <w:b/>
          <w:sz w:val="22"/>
        </w:rPr>
      </w:pPr>
    </w:p>
    <w:p w14:paraId="5F727110" w14:textId="54F2859D" w:rsidR="00362137" w:rsidRDefault="00F2298F" w:rsidP="00362137">
      <w:pPr>
        <w:tabs>
          <w:tab w:val="left" w:pos="720"/>
          <w:tab w:val="left" w:pos="1440"/>
        </w:tabs>
        <w:ind w:left="1440" w:hanging="1440"/>
        <w:rPr>
          <w:b/>
          <w:color w:val="000000" w:themeColor="text1"/>
          <w:sz w:val="24"/>
          <w:szCs w:val="24"/>
        </w:rPr>
      </w:pPr>
      <w:r>
        <w:rPr>
          <w:color w:val="000000" w:themeColor="text1"/>
          <w:sz w:val="24"/>
          <w:szCs w:val="24"/>
        </w:rPr>
        <w:t>2:00 p.</w:t>
      </w:r>
      <w:r w:rsidR="00362137" w:rsidRPr="00F70784">
        <w:rPr>
          <w:color w:val="000000" w:themeColor="text1"/>
          <w:sz w:val="24"/>
          <w:szCs w:val="24"/>
        </w:rPr>
        <w:t>m.</w:t>
      </w:r>
      <w:r w:rsidR="00362137" w:rsidRPr="00F70784">
        <w:rPr>
          <w:color w:val="000000" w:themeColor="text1"/>
          <w:sz w:val="24"/>
          <w:szCs w:val="24"/>
        </w:rPr>
        <w:tab/>
      </w:r>
      <w:hyperlink r:id="rId13" w:tooltip="Seek to 00:00:09" w:history="1">
        <w:r w:rsidR="00362137" w:rsidRPr="009341FB">
          <w:rPr>
            <w:rStyle w:val="Hyperlink"/>
            <w:b/>
            <w:sz w:val="24"/>
            <w:szCs w:val="24"/>
          </w:rPr>
          <w:t>CALL TO ORDER</w:t>
        </w:r>
      </w:hyperlink>
      <w:r w:rsidR="009341FB">
        <w:rPr>
          <w:b/>
          <w:color w:val="000000" w:themeColor="text1"/>
          <w:sz w:val="24"/>
          <w:szCs w:val="24"/>
        </w:rPr>
        <w:t xml:space="preserve"> GB, KD, HE present</w:t>
      </w:r>
    </w:p>
    <w:p w14:paraId="602422DE" w14:textId="77777777" w:rsidR="00240EB7" w:rsidRDefault="00240EB7" w:rsidP="00362137">
      <w:pPr>
        <w:tabs>
          <w:tab w:val="left" w:pos="720"/>
          <w:tab w:val="left" w:pos="1440"/>
        </w:tabs>
        <w:ind w:left="1440" w:hanging="1440"/>
        <w:rPr>
          <w:b/>
          <w:color w:val="000000" w:themeColor="text1"/>
          <w:sz w:val="24"/>
          <w:szCs w:val="24"/>
        </w:rPr>
      </w:pPr>
    </w:p>
    <w:p w14:paraId="31DBF07E" w14:textId="026EDCFC" w:rsidR="00FC5BB0" w:rsidRDefault="00980D02" w:rsidP="00230327">
      <w:pPr>
        <w:pStyle w:val="Level1"/>
        <w:ind w:left="1440"/>
        <w:jc w:val="left"/>
        <w:rPr>
          <w:b/>
        </w:rPr>
      </w:pPr>
      <w:hyperlink r:id="rId14" w:tooltip="Seek to 00:00:21" w:history="1">
        <w:r w:rsidR="006B39E0" w:rsidRPr="00DB4ECF">
          <w:rPr>
            <w:rStyle w:val="Hyperlink"/>
            <w:b/>
            <w:bCs/>
          </w:rPr>
          <w:t>HEARING</w:t>
        </w:r>
      </w:hyperlink>
      <w:r w:rsidR="006B39E0" w:rsidRPr="006B39E0">
        <w:rPr>
          <w:b/>
          <w:bCs/>
        </w:rPr>
        <w:t xml:space="preserve"> </w:t>
      </w:r>
      <w:r w:rsidR="006B39E0" w:rsidRPr="006B39E0">
        <w:t xml:space="preserve">re: </w:t>
      </w:r>
      <w:r w:rsidR="00240EB7" w:rsidRPr="00240EB7">
        <w:rPr>
          <w:bCs/>
        </w:rPr>
        <w:t xml:space="preserve">To </w:t>
      </w:r>
      <w:r w:rsidR="00D94429">
        <w:rPr>
          <w:bCs/>
        </w:rPr>
        <w:t>C</w:t>
      </w:r>
      <w:r w:rsidR="00240EB7" w:rsidRPr="00240EB7">
        <w:rPr>
          <w:bCs/>
        </w:rPr>
        <w:t xml:space="preserve">onsider </w:t>
      </w:r>
      <w:r w:rsidR="00D94429">
        <w:rPr>
          <w:bCs/>
        </w:rPr>
        <w:t>W</w:t>
      </w:r>
      <w:r w:rsidR="00240EB7" w:rsidRPr="00240EB7">
        <w:rPr>
          <w:bCs/>
        </w:rPr>
        <w:t xml:space="preserve">hether to </w:t>
      </w:r>
      <w:r w:rsidR="00D94429">
        <w:rPr>
          <w:bCs/>
        </w:rPr>
        <w:t>D</w:t>
      </w:r>
      <w:r w:rsidR="00240EB7" w:rsidRPr="00240EB7">
        <w:rPr>
          <w:bCs/>
        </w:rPr>
        <w:t>issolve Drainage District No. 1, aka Chimacum Drainage District</w:t>
      </w:r>
      <w:r w:rsidR="00FC5BB0">
        <w:rPr>
          <w:bCs/>
        </w:rPr>
        <w:t xml:space="preserve">; and </w:t>
      </w:r>
      <w:r w:rsidR="00FC5BB0" w:rsidRPr="00FC5BB0">
        <w:rPr>
          <w:b/>
        </w:rPr>
        <w:t>POTENTIAL ACTION</w:t>
      </w:r>
    </w:p>
    <w:p w14:paraId="32C4BE04" w14:textId="1408BB2F" w:rsidR="00EE45BD" w:rsidRPr="00FC5BB0" w:rsidRDefault="00EE45BD" w:rsidP="00230327">
      <w:pPr>
        <w:pStyle w:val="Level1"/>
        <w:ind w:left="1440"/>
        <w:jc w:val="left"/>
        <w:rPr>
          <w:b/>
        </w:rPr>
      </w:pPr>
      <w:r>
        <w:rPr>
          <w:b/>
        </w:rPr>
        <w:t xml:space="preserve"> </w:t>
      </w:r>
      <w:hyperlink r:id="rId15" w:tooltip="Open document" w:history="1">
        <w:r w:rsidRPr="00EE45BD">
          <w:rPr>
            <w:rStyle w:val="Hyperlink"/>
            <w:b/>
            <w:noProof/>
          </w:rPr>
          <w:drawing>
            <wp:inline distT="0" distB="0" distL="0" distR="0" wp14:anchorId="26561594" wp14:editId="7A6F85F4">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6"/>
                      <a:stretch>
                        <a:fillRect/>
                      </a:stretch>
                    </pic:blipFill>
                    <pic:spPr>
                      <a:xfrm>
                        <a:off x="0" y="0"/>
                        <a:ext cx="152421" cy="152421"/>
                      </a:xfrm>
                      <a:prstGeom prst="rect">
                        <a:avLst/>
                      </a:prstGeom>
                    </pic:spPr>
                  </pic:pic>
                </a:graphicData>
              </a:graphic>
            </wp:inline>
          </w:drawing>
        </w:r>
        <w:r w:rsidRPr="00EE45BD">
          <w:rPr>
            <w:rStyle w:val="Hyperlink"/>
            <w:b/>
          </w:rPr>
          <w:sym w:font="Wingdings 3" w:char="F05A"/>
        </w:r>
      </w:hyperlink>
      <w:r>
        <w:rPr>
          <w:b/>
        </w:rPr>
        <w:t xml:space="preserve">  </w:t>
      </w:r>
      <w:r w:rsidRPr="00EE45BD">
        <w:rPr>
          <w:bCs/>
        </w:rPr>
        <w:t>Agenda Request</w:t>
      </w:r>
    </w:p>
    <w:p w14:paraId="038A0ED9" w14:textId="77777777" w:rsidR="00BE39B6" w:rsidRDefault="002D36A3" w:rsidP="00230327">
      <w:pPr>
        <w:pStyle w:val="Level1"/>
        <w:ind w:left="1440"/>
        <w:jc w:val="left"/>
        <w:rPr>
          <w:bCs/>
        </w:rPr>
      </w:pPr>
      <w:r>
        <w:rPr>
          <w:bCs/>
        </w:rPr>
        <w:t xml:space="preserve"> </w:t>
      </w:r>
      <w:hyperlink r:id="rId17" w:tooltip="Open document" w:history="1">
        <w:r w:rsidRPr="002D36A3">
          <w:rPr>
            <w:rStyle w:val="Hyperlink"/>
            <w:bCs/>
            <w:noProof/>
          </w:rPr>
          <w:drawing>
            <wp:inline distT="0" distB="0" distL="0" distR="0" wp14:anchorId="2DB1A24F" wp14:editId="7C0FF28F">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8"/>
                      <a:stretch>
                        <a:fillRect/>
                      </a:stretch>
                    </pic:blipFill>
                    <pic:spPr>
                      <a:xfrm>
                        <a:off x="0" y="0"/>
                        <a:ext cx="152421" cy="152421"/>
                      </a:xfrm>
                      <a:prstGeom prst="rect">
                        <a:avLst/>
                      </a:prstGeom>
                    </pic:spPr>
                  </pic:pic>
                </a:graphicData>
              </a:graphic>
            </wp:inline>
          </w:drawing>
        </w:r>
        <w:r w:rsidRPr="002D36A3">
          <w:rPr>
            <w:rStyle w:val="Hyperlink"/>
            <w:rFonts w:ascii="Wingdings 3" w:hAnsi="Wingdings 3"/>
            <w:bCs/>
          </w:rPr>
          <w:t></w:t>
        </w:r>
      </w:hyperlink>
      <w:r>
        <w:rPr>
          <w:bCs/>
        </w:rPr>
        <w:t xml:space="preserve">  </w:t>
      </w:r>
      <w:r w:rsidR="00BE39B6">
        <w:rPr>
          <w:bCs/>
        </w:rPr>
        <w:t xml:space="preserve">Chimacum Drainage District History </w:t>
      </w:r>
    </w:p>
    <w:p w14:paraId="65ED30EB" w14:textId="72206498" w:rsidR="00240EB7" w:rsidRDefault="00BE39B6" w:rsidP="00230327">
      <w:pPr>
        <w:pStyle w:val="Level1"/>
        <w:ind w:left="1440"/>
        <w:jc w:val="left"/>
        <w:rPr>
          <w:bCs/>
        </w:rPr>
      </w:pPr>
      <w:r>
        <w:rPr>
          <w:bCs/>
        </w:rPr>
        <w:t xml:space="preserve"> </w:t>
      </w:r>
      <w:hyperlink r:id="rId19" w:tooltip="Open document" w:history="1">
        <w:r w:rsidRPr="00BE39B6">
          <w:rPr>
            <w:rStyle w:val="Hyperlink"/>
            <w:bCs/>
            <w:noProof/>
          </w:rPr>
          <w:drawing>
            <wp:inline distT="0" distB="0" distL="0" distR="0" wp14:anchorId="5ECB0E00" wp14:editId="20E5D05D">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6"/>
                      <a:stretch>
                        <a:fillRect/>
                      </a:stretch>
                    </pic:blipFill>
                    <pic:spPr>
                      <a:xfrm>
                        <a:off x="0" y="0"/>
                        <a:ext cx="152421" cy="152421"/>
                      </a:xfrm>
                      <a:prstGeom prst="rect">
                        <a:avLst/>
                      </a:prstGeom>
                    </pic:spPr>
                  </pic:pic>
                </a:graphicData>
              </a:graphic>
            </wp:inline>
          </w:drawing>
        </w:r>
        <w:r w:rsidRPr="00BE39B6">
          <w:rPr>
            <w:rStyle w:val="Hyperlink"/>
            <w:bCs/>
          </w:rPr>
          <w:sym w:font="Wingdings 3" w:char="F05A"/>
        </w:r>
      </w:hyperlink>
      <w:r>
        <w:rPr>
          <w:bCs/>
        </w:rPr>
        <w:t xml:space="preserve">   PPT Drainage District</w:t>
      </w:r>
    </w:p>
    <w:p w14:paraId="3C54E178" w14:textId="0CD8521E" w:rsidR="00DB4ECF" w:rsidRPr="00BE34B2" w:rsidRDefault="00DB4ECF" w:rsidP="00DB4ECF">
      <w:pPr>
        <w:pStyle w:val="Level1"/>
        <w:ind w:left="0"/>
        <w:jc w:val="left"/>
        <w:rPr>
          <w:rStyle w:val="Hyperlink"/>
          <w:bCs/>
        </w:rPr>
      </w:pPr>
      <w:r>
        <w:rPr>
          <w:bCs/>
        </w:rPr>
        <w:t>County Administrator Mark McCauley provided a presentation on the Chimacum Drainage District which noted that in May 2023, the</w:t>
      </w:r>
      <w:r w:rsidRPr="00DB4ECF">
        <w:rPr>
          <w:bCs/>
        </w:rPr>
        <w:t xml:space="preserve"> </w:t>
      </w:r>
      <w:r>
        <w:rPr>
          <w:bCs/>
        </w:rPr>
        <w:t xml:space="preserve">Chimacum Drainage District met the criteria, per RCW 36.96 dissolution of inactive special purpose districts, to be dissolved. His recommendation that the BOCC consider declaring the district inactive and dissolved. He stated that the district was formed in 1919 to </w:t>
      </w:r>
      <w:r>
        <w:rPr>
          <w:bCs/>
        </w:rPr>
        <w:lastRenderedPageBreak/>
        <w:t xml:space="preserve">manage a drainage and flood control system. There have been no district funds collected since mid-1960. The district has been inactive since 1974 when the governing board resigned. He reviewed district map, and what inactivity is per </w:t>
      </w:r>
      <w:r w:rsidRPr="000C2BEB">
        <w:rPr>
          <w:bCs/>
        </w:rPr>
        <w:t xml:space="preserve">RCW 36.96.010. </w:t>
      </w:r>
      <w:r w:rsidRPr="00BE34B2">
        <w:rPr>
          <w:bCs/>
        </w:rPr>
        <w:t xml:space="preserve">He reviewed the BOCC options: 1.) declare the district inactive and leave it in place, as is, 2.) Declare the district inactive and dissolve it, 3.) Reactivate the district in its current form, and 4) repurpose the district to add irrigation/watershed management/improvement to its mission. </w:t>
      </w:r>
      <w:r w:rsidRPr="00BE34B2">
        <w:fldChar w:fldCharType="begin"/>
      </w:r>
      <w:r w:rsidRPr="00BE34B2">
        <w:instrText xml:space="preserve"> HYPERLINK "avca:ec9ad9b7-3386-43e4-86ab-4c9dae517b30@00:08:10" \o "Seek to 00:08:10" </w:instrText>
      </w:r>
      <w:r w:rsidRPr="00BE34B2">
        <w:fldChar w:fldCharType="separate"/>
      </w:r>
    </w:p>
    <w:p w14:paraId="321AEA11" w14:textId="22AEBCC0" w:rsidR="00DB4ECF" w:rsidRPr="00BE34B2" w:rsidRDefault="00DB4ECF" w:rsidP="00DB4ECF">
      <w:pPr>
        <w:pStyle w:val="Level1"/>
        <w:ind w:left="0"/>
        <w:jc w:val="left"/>
        <w:rPr>
          <w:rStyle w:val="Hyperlink"/>
          <w:bCs/>
        </w:rPr>
      </w:pPr>
      <w:r w:rsidRPr="00BE34B2">
        <w:rPr>
          <w:rStyle w:val="Hyperlink"/>
        </w:rPr>
        <w:t>02:09:02 PM (00:08:10)</w:t>
      </w:r>
      <w:r w:rsidRPr="00BE34B2">
        <w:fldChar w:fldCharType="end"/>
      </w:r>
      <w:r w:rsidRPr="00BE34B2">
        <w:t xml:space="preserve"> Eisenhour – the stakeholders want to have more time to deliberate on this issue.</w:t>
      </w:r>
      <w:r w:rsidRPr="00BE34B2">
        <w:fldChar w:fldCharType="begin"/>
      </w:r>
      <w:r w:rsidRPr="00BE34B2">
        <w:instrText xml:space="preserve"> HYPERLINK "avca:ec9ad9b7-3386-43e4-86ab-4c9dae517b30@00:09:22" \o "Seek to 00:09:22" </w:instrText>
      </w:r>
      <w:r w:rsidRPr="00BE34B2">
        <w:fldChar w:fldCharType="separate"/>
      </w:r>
    </w:p>
    <w:p w14:paraId="2BF0B3F6" w14:textId="09504B91" w:rsidR="00DB4ECF" w:rsidRPr="00BE34B2" w:rsidRDefault="00DB4ECF" w:rsidP="00DB4ECF">
      <w:pPr>
        <w:pStyle w:val="Level1"/>
        <w:ind w:left="0"/>
        <w:jc w:val="left"/>
        <w:rPr>
          <w:rStyle w:val="Hyperlink"/>
          <w:bCs/>
        </w:rPr>
      </w:pPr>
      <w:r w:rsidRPr="00BE34B2">
        <w:rPr>
          <w:rStyle w:val="Hyperlink"/>
        </w:rPr>
        <w:t>02:10:13 PM (00:09:22)</w:t>
      </w:r>
      <w:r w:rsidRPr="00BE34B2">
        <w:fldChar w:fldCharType="end"/>
      </w:r>
      <w:r w:rsidRPr="00BE34B2">
        <w:t xml:space="preserve"> Questions from the Commissioners</w:t>
      </w:r>
      <w:r w:rsidR="000C2BEB" w:rsidRPr="00BE34B2">
        <w:fldChar w:fldCharType="begin"/>
      </w:r>
      <w:r w:rsidR="000C2BEB" w:rsidRPr="00BE34B2">
        <w:instrText xml:space="preserve"> HYPERLINK "avca:ec9ad9b7-3386-43e4-86ab-4c9dae517b30@00:13:39" \o "Seek to 00:13:39" </w:instrText>
      </w:r>
      <w:r w:rsidR="000C2BEB" w:rsidRPr="00BE34B2">
        <w:fldChar w:fldCharType="separate"/>
      </w:r>
    </w:p>
    <w:p w14:paraId="5870C190" w14:textId="3BB908A9" w:rsidR="000C2BEB" w:rsidRPr="00BE34B2" w:rsidRDefault="000C2BEB" w:rsidP="000C2BEB">
      <w:pPr>
        <w:pStyle w:val="Level1"/>
        <w:ind w:left="0"/>
        <w:jc w:val="left"/>
        <w:rPr>
          <w:rStyle w:val="Hyperlink"/>
          <w:bCs/>
        </w:rPr>
      </w:pPr>
      <w:r w:rsidRPr="00BE34B2">
        <w:rPr>
          <w:rStyle w:val="Hyperlink"/>
        </w:rPr>
        <w:t>02:14:30 PM (00:13:39)</w:t>
      </w:r>
      <w:r w:rsidRPr="00BE34B2">
        <w:fldChar w:fldCharType="end"/>
      </w:r>
      <w:r w:rsidRPr="00BE34B2">
        <w:t xml:space="preserve"> Chair Brotherton opened the hearing to allow for public testimony. The following individuals provided testimony: </w:t>
      </w:r>
      <w:r w:rsidRPr="00BE34B2">
        <w:fldChar w:fldCharType="begin"/>
      </w:r>
      <w:r w:rsidRPr="00BE34B2">
        <w:instrText xml:space="preserve"> HYPERLINK "avca:ec9ad9b7-3386-43e4-86ab-4c9dae517b30@00:14:08" \o "Seek to 00:14:08" </w:instrText>
      </w:r>
      <w:r w:rsidRPr="00BE34B2">
        <w:fldChar w:fldCharType="separate"/>
      </w:r>
    </w:p>
    <w:p w14:paraId="19615584" w14:textId="1FA73812" w:rsidR="000C2BEB" w:rsidRPr="00BE34B2" w:rsidRDefault="000C2BEB" w:rsidP="000C2BEB">
      <w:pPr>
        <w:pStyle w:val="Level1"/>
        <w:ind w:left="0"/>
        <w:jc w:val="left"/>
        <w:rPr>
          <w:rStyle w:val="Hyperlink"/>
          <w:bCs/>
        </w:rPr>
      </w:pPr>
      <w:r w:rsidRPr="00BE34B2">
        <w:rPr>
          <w:rStyle w:val="Hyperlink"/>
        </w:rPr>
        <w:t>02:14:59 PM (00:14:08)</w:t>
      </w:r>
      <w:r w:rsidRPr="00BE34B2">
        <w:fldChar w:fldCharType="end"/>
      </w:r>
      <w:r w:rsidRPr="00BE34B2">
        <w:t xml:space="preserve"> Roger Short, Chimacum</w:t>
      </w:r>
      <w:r w:rsidR="00DB0FC3" w:rsidRPr="00BE34B2">
        <w:fldChar w:fldCharType="begin"/>
      </w:r>
      <w:r w:rsidR="00DB0FC3" w:rsidRPr="00BE34B2">
        <w:instrText xml:space="preserve"> HYPERLINK "avca:ec9ad9b7-3386-43e4-86ab-4c9dae517b30@00:16:53" \o "Seek to 00:16:53" </w:instrText>
      </w:r>
      <w:r w:rsidR="00DB0FC3" w:rsidRPr="00BE34B2">
        <w:fldChar w:fldCharType="separate"/>
      </w:r>
    </w:p>
    <w:p w14:paraId="33BE7BB3" w14:textId="71C1DD43" w:rsidR="00DB0FC3" w:rsidRPr="00BE34B2" w:rsidRDefault="00DB0FC3" w:rsidP="00DB0FC3">
      <w:pPr>
        <w:pStyle w:val="Level1"/>
        <w:ind w:left="0"/>
        <w:jc w:val="left"/>
        <w:rPr>
          <w:rStyle w:val="Hyperlink"/>
          <w:bCs/>
        </w:rPr>
      </w:pPr>
      <w:r w:rsidRPr="00BE34B2">
        <w:rPr>
          <w:rStyle w:val="Hyperlink"/>
        </w:rPr>
        <w:t>02:17:44 PM (00:16:53)</w:t>
      </w:r>
      <w:r w:rsidRPr="00BE34B2">
        <w:fldChar w:fldCharType="end"/>
      </w:r>
      <w:r w:rsidRPr="00BE34B2">
        <w:t xml:space="preserve"> Jeff Chapman, Jefferson County</w:t>
      </w:r>
      <w:r w:rsidR="00063C3A" w:rsidRPr="00BE34B2">
        <w:fldChar w:fldCharType="begin"/>
      </w:r>
      <w:r w:rsidR="00063C3A" w:rsidRPr="00BE34B2">
        <w:instrText xml:space="preserve"> HYPERLINK "avca:ec9ad9b7-3386-43e4-86ab-4c9dae517b30@00:19:00" \o "Seek to 00:19:00" </w:instrText>
      </w:r>
      <w:r w:rsidR="00063C3A" w:rsidRPr="00BE34B2">
        <w:fldChar w:fldCharType="separate"/>
      </w:r>
    </w:p>
    <w:p w14:paraId="303F658F" w14:textId="1E2F6225" w:rsidR="00063C3A" w:rsidRPr="0077125B" w:rsidRDefault="00063C3A" w:rsidP="00063C3A">
      <w:pPr>
        <w:pStyle w:val="Level1"/>
        <w:ind w:left="0"/>
        <w:jc w:val="left"/>
        <w:rPr>
          <w:rStyle w:val="Hyperlink"/>
          <w:bCs/>
        </w:rPr>
      </w:pPr>
      <w:r w:rsidRPr="00BE34B2">
        <w:rPr>
          <w:rStyle w:val="Hyperlink"/>
        </w:rPr>
        <w:t>02:19:51 PM (00:19:00)</w:t>
      </w:r>
      <w:r w:rsidRPr="00BE34B2">
        <w:fldChar w:fldCharType="end"/>
      </w:r>
      <w:r w:rsidRPr="00BE34B2">
        <w:t xml:space="preserve"> Joe </w:t>
      </w:r>
      <w:proofErr w:type="spellStart"/>
      <w:r w:rsidRPr="0077125B">
        <w:t>Holtrop</w:t>
      </w:r>
      <w:proofErr w:type="spellEnd"/>
      <w:r w:rsidRPr="0077125B">
        <w:t xml:space="preserve"> Conservation District – comments regarding developing a management plan. (check video for exact info).</w:t>
      </w:r>
      <w:r w:rsidRPr="0077125B">
        <w:fldChar w:fldCharType="begin"/>
      </w:r>
      <w:r w:rsidRPr="0077125B">
        <w:instrText xml:space="preserve"> HYPERLINK "avca:ec9ad9b7-3386-43e4-86ab-4c9dae517b30@00:20:17" \o "Seek to 00:20:17" </w:instrText>
      </w:r>
      <w:r w:rsidRPr="0077125B">
        <w:fldChar w:fldCharType="separate"/>
      </w:r>
    </w:p>
    <w:p w14:paraId="70EADBCD" w14:textId="1AD4F877" w:rsidR="00BE34B2" w:rsidRPr="0077125B" w:rsidRDefault="00063C3A" w:rsidP="00063C3A">
      <w:pPr>
        <w:pStyle w:val="Level1"/>
        <w:ind w:left="0"/>
        <w:jc w:val="left"/>
        <w:rPr>
          <w:rStyle w:val="Hyperlink"/>
          <w:bCs/>
        </w:rPr>
      </w:pPr>
      <w:r w:rsidRPr="0077125B">
        <w:rPr>
          <w:rStyle w:val="Hyperlink"/>
        </w:rPr>
        <w:t>02:21:08 PM (00:20:17)</w:t>
      </w:r>
      <w:r w:rsidRPr="0077125B">
        <w:fldChar w:fldCharType="end"/>
      </w:r>
      <w:r w:rsidRPr="0077125B">
        <w:t xml:space="preserve"> Chair called for more public testimony, hearing no further testimony, he closed the public hearing. </w:t>
      </w:r>
      <w:r w:rsidR="00BE34B2" w:rsidRPr="0077125B">
        <w:fldChar w:fldCharType="begin"/>
      </w:r>
      <w:r w:rsidR="00BE34B2" w:rsidRPr="0077125B">
        <w:instrText xml:space="preserve"> HYPERLINK "avca:ec9ad9b7-3386-43e4-86ab-4c9dae517b30@00:20:43" \o "Seek to 00:20:43" </w:instrText>
      </w:r>
      <w:r w:rsidR="00BE34B2" w:rsidRPr="0077125B">
        <w:fldChar w:fldCharType="separate"/>
      </w:r>
    </w:p>
    <w:p w14:paraId="2E5CCB08" w14:textId="77173055" w:rsidR="00BE34B2" w:rsidRPr="0077125B" w:rsidRDefault="00BE34B2" w:rsidP="00BE34B2">
      <w:pPr>
        <w:pStyle w:val="Level1"/>
        <w:ind w:left="0"/>
        <w:jc w:val="left"/>
        <w:rPr>
          <w:rStyle w:val="Hyperlink"/>
          <w:bCs/>
        </w:rPr>
      </w:pPr>
      <w:r w:rsidRPr="0077125B">
        <w:rPr>
          <w:rStyle w:val="Hyperlink"/>
        </w:rPr>
        <w:t>02:21:34 PM (00:20:43)</w:t>
      </w:r>
      <w:r w:rsidRPr="0077125B">
        <w:fldChar w:fldCharType="end"/>
      </w:r>
      <w:r w:rsidRPr="0077125B">
        <w:t xml:space="preserve"> Deliberations ensued.</w:t>
      </w:r>
      <w:r w:rsidR="0077125B" w:rsidRPr="0077125B">
        <w:fldChar w:fldCharType="begin"/>
      </w:r>
      <w:r w:rsidR="0077125B" w:rsidRPr="0077125B">
        <w:instrText xml:space="preserve"> HYPERLINK "avca:ec9ad9b7-3386-43e4-86ab-4c9dae517b30@00:22:08" \o "Seek to 00:22:08" </w:instrText>
      </w:r>
      <w:r w:rsidR="0077125B" w:rsidRPr="0077125B">
        <w:fldChar w:fldCharType="separate"/>
      </w:r>
    </w:p>
    <w:p w14:paraId="0CA8344D" w14:textId="34EB72A6" w:rsidR="0077125B" w:rsidRPr="0077125B" w:rsidRDefault="0077125B" w:rsidP="0077125B">
      <w:pPr>
        <w:pStyle w:val="Level1"/>
        <w:ind w:left="0"/>
        <w:jc w:val="left"/>
        <w:rPr>
          <w:rStyle w:val="Hyperlink"/>
          <w:bCs/>
        </w:rPr>
      </w:pPr>
      <w:r w:rsidRPr="0077125B">
        <w:rPr>
          <w:rStyle w:val="Hyperlink"/>
        </w:rPr>
        <w:t>02:22:59 PM (00:22:08)</w:t>
      </w:r>
      <w:r w:rsidRPr="0077125B">
        <w:fldChar w:fldCharType="end"/>
      </w:r>
      <w:r w:rsidRPr="0077125B">
        <w:t xml:space="preserve"> County Administrator McCauley shared the draft resolution with the Board.</w:t>
      </w:r>
      <w:r w:rsidRPr="0077125B">
        <w:fldChar w:fldCharType="begin"/>
      </w:r>
      <w:r w:rsidRPr="0077125B">
        <w:instrText xml:space="preserve"> HYPERLINK "avca:ec9ad9b7-3386-43e4-86ab-4c9dae517b30@00:22:58" \o "Seek to 00:22:58" </w:instrText>
      </w:r>
      <w:r w:rsidRPr="0077125B">
        <w:fldChar w:fldCharType="separate"/>
      </w:r>
    </w:p>
    <w:p w14:paraId="1C465955" w14:textId="1D10EBD8" w:rsidR="0077125B" w:rsidRPr="0077125B" w:rsidRDefault="0077125B" w:rsidP="0077125B">
      <w:pPr>
        <w:pStyle w:val="Level1"/>
        <w:ind w:left="0"/>
        <w:jc w:val="left"/>
        <w:rPr>
          <w:rStyle w:val="Hyperlink"/>
          <w:bCs/>
        </w:rPr>
      </w:pPr>
      <w:r w:rsidRPr="0077125B">
        <w:rPr>
          <w:rStyle w:val="Hyperlink"/>
        </w:rPr>
        <w:t>02:23:49 PM (00:22:58)</w:t>
      </w:r>
      <w:r w:rsidRPr="0077125B">
        <w:fldChar w:fldCharType="end"/>
      </w:r>
      <w:r w:rsidRPr="0077125B">
        <w:t xml:space="preserve"> HE moved to approve </w:t>
      </w:r>
      <w:r w:rsidRPr="0077125B">
        <w:rPr>
          <w:b/>
        </w:rPr>
        <w:t>RESOLUTION NO.</w:t>
      </w:r>
      <w:r w:rsidR="00A93C56">
        <w:rPr>
          <w:b/>
        </w:rPr>
        <w:t xml:space="preserve"> 35</w:t>
      </w:r>
      <w:bookmarkStart w:id="4" w:name="_GoBack"/>
      <w:bookmarkEnd w:id="4"/>
      <w:r w:rsidRPr="0077125B">
        <w:rPr>
          <w:b/>
        </w:rPr>
        <w:t>-23</w:t>
      </w:r>
      <w:r w:rsidRPr="0077125B">
        <w:t xml:space="preserve"> re: Determining the </w:t>
      </w:r>
      <w:r>
        <w:t>Chimacum Drainage District is inactive pursuant to chapter 36.96 RCW</w:t>
      </w:r>
      <w:r w:rsidRPr="0077125B">
        <w:t xml:space="preserve">. KD seconded the motion. Unanimous. Greg thanked Barbara Ehrlichman for her work on this. </w:t>
      </w:r>
      <w:r w:rsidRPr="0077125B">
        <w:fldChar w:fldCharType="begin"/>
      </w:r>
      <w:r w:rsidRPr="0077125B">
        <w:instrText xml:space="preserve"> HYPERLINK "avca:ec9ad9b7-3386-43e4-86ab-4c9dae517b30@00:24:05" \o "Seek to 00:24:05" </w:instrText>
      </w:r>
      <w:r w:rsidRPr="0077125B">
        <w:fldChar w:fldCharType="separate"/>
      </w:r>
    </w:p>
    <w:p w14:paraId="35A6EF9F" w14:textId="7DDD4F9F" w:rsidR="000C2BEB" w:rsidRDefault="0077125B" w:rsidP="000C2BEB">
      <w:pPr>
        <w:pStyle w:val="Level1"/>
        <w:ind w:left="0"/>
        <w:jc w:val="left"/>
        <w:rPr>
          <w:bCs/>
        </w:rPr>
      </w:pPr>
      <w:r w:rsidRPr="0077125B">
        <w:rPr>
          <w:rStyle w:val="Hyperlink"/>
        </w:rPr>
        <w:t>02:24:56 PM (00:24:05)</w:t>
      </w:r>
      <w:r w:rsidRPr="0077125B">
        <w:fldChar w:fldCharType="end"/>
      </w:r>
      <w:r>
        <w:t xml:space="preserve"> </w:t>
      </w:r>
      <w:r w:rsidRPr="0077125B">
        <w:t xml:space="preserve">Peak Consultant Vivian Ericson was present to provide closing remarks and next steps. </w:t>
      </w:r>
    </w:p>
    <w:p w14:paraId="3A705426" w14:textId="77777777" w:rsidR="00230327" w:rsidRPr="0040441D" w:rsidRDefault="00230327" w:rsidP="00230327">
      <w:pPr>
        <w:pStyle w:val="Level1"/>
        <w:ind w:left="1440"/>
        <w:jc w:val="left"/>
        <w:rPr>
          <w:color w:val="000000" w:themeColor="text1"/>
        </w:rPr>
      </w:pPr>
    </w:p>
    <w:p w14:paraId="3003390E" w14:textId="7FFC8093" w:rsidR="00E92159" w:rsidRDefault="00980D02" w:rsidP="00230327">
      <w:pPr>
        <w:tabs>
          <w:tab w:val="left" w:pos="720"/>
          <w:tab w:val="left" w:pos="1440"/>
        </w:tabs>
        <w:rPr>
          <w:b/>
          <w:color w:val="000000" w:themeColor="text1"/>
          <w:sz w:val="24"/>
          <w:szCs w:val="24"/>
        </w:rPr>
      </w:pPr>
      <w:hyperlink r:id="rId20" w:tooltip="Seek to 00:25:08" w:history="1">
        <w:r w:rsidR="00240EB7" w:rsidRPr="0077125B">
          <w:rPr>
            <w:rStyle w:val="Hyperlink"/>
            <w:b/>
            <w:sz w:val="24"/>
            <w:szCs w:val="24"/>
          </w:rPr>
          <w:t>CLOSING REMARKS</w:t>
        </w:r>
      </w:hyperlink>
    </w:p>
    <w:p w14:paraId="018D7CCC" w14:textId="77777777" w:rsidR="00EE45BD" w:rsidRDefault="00EE45BD" w:rsidP="00230327">
      <w:pPr>
        <w:tabs>
          <w:tab w:val="left" w:pos="720"/>
          <w:tab w:val="left" w:pos="1440"/>
        </w:tabs>
        <w:rPr>
          <w:b/>
          <w:color w:val="000000" w:themeColor="text1"/>
          <w:sz w:val="24"/>
          <w:szCs w:val="24"/>
        </w:rPr>
      </w:pPr>
    </w:p>
    <w:p w14:paraId="326FF969" w14:textId="7452CECA" w:rsidR="005618FB" w:rsidRPr="005618FB" w:rsidRDefault="00980D02" w:rsidP="00230327">
      <w:pPr>
        <w:tabs>
          <w:tab w:val="left" w:pos="720"/>
          <w:tab w:val="left" w:pos="1440"/>
        </w:tabs>
        <w:rPr>
          <w:b/>
        </w:rPr>
      </w:pPr>
      <w:hyperlink r:id="rId21" w:tooltip="Seek to 00:25:31" w:history="1">
        <w:r w:rsidR="007D2083" w:rsidRPr="0077125B">
          <w:rPr>
            <w:rStyle w:val="Hyperlink"/>
            <w:b/>
            <w:sz w:val="24"/>
            <w:szCs w:val="24"/>
          </w:rPr>
          <w:t>NOTICE OF ADJOURNMENT</w:t>
        </w:r>
      </w:hyperlink>
      <w:r w:rsidR="0077125B">
        <w:rPr>
          <w:b/>
          <w:color w:val="000000" w:themeColor="text1"/>
          <w:sz w:val="24"/>
          <w:szCs w:val="24"/>
        </w:rPr>
        <w:t xml:space="preserve"> 2:26 p.m. </w:t>
      </w:r>
    </w:p>
    <w:sectPr w:rsidR="005618FB" w:rsidRPr="005618FB" w:rsidSect="00240EB7">
      <w:headerReference w:type="default" r:id="rId22"/>
      <w:footerReference w:type="default" r:id="rId23"/>
      <w:footerReference w:type="first" r:id="rId24"/>
      <w:type w:val="continuous"/>
      <w:pgSz w:w="12240" w:h="15840"/>
      <w:pgMar w:top="810" w:right="1080" w:bottom="99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6DD64" w14:textId="77777777" w:rsidR="00980D02" w:rsidRDefault="00980D02">
      <w:r>
        <w:separator/>
      </w:r>
    </w:p>
  </w:endnote>
  <w:endnote w:type="continuationSeparator" w:id="0">
    <w:p w14:paraId="2176D2F8" w14:textId="77777777" w:rsidR="00980D02" w:rsidRDefault="0098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ED3B6" w14:textId="77777777" w:rsidR="00980D02" w:rsidRDefault="00980D02">
      <w:r>
        <w:separator/>
      </w:r>
    </w:p>
  </w:footnote>
  <w:footnote w:type="continuationSeparator" w:id="0">
    <w:p w14:paraId="41A43DB7" w14:textId="77777777" w:rsidR="00980D02" w:rsidRDefault="00980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7310F56B" w:rsidR="00506B8C" w:rsidRPr="002F6722" w:rsidRDefault="00E005AC" w:rsidP="00C41997">
    <w:pPr>
      <w:pBdr>
        <w:bottom w:val="single" w:sz="4" w:space="1" w:color="auto"/>
      </w:pBdr>
      <w:jc w:val="center"/>
      <w:rPr>
        <w:sz w:val="24"/>
        <w:szCs w:val="24"/>
      </w:rPr>
    </w:pPr>
    <w:r w:rsidRPr="002F6722">
      <w:rPr>
        <w:sz w:val="24"/>
        <w:szCs w:val="24"/>
      </w:rPr>
      <w:t xml:space="preserve">Agenda: </w:t>
    </w:r>
    <w:r w:rsidR="00634115" w:rsidRPr="005B678C">
      <w:rPr>
        <w:noProof/>
        <w:color w:val="000000" w:themeColor="text1"/>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6B39E0">
      <w:rPr>
        <w:color w:val="000000" w:themeColor="text1"/>
        <w:sz w:val="24"/>
        <w:szCs w:val="24"/>
      </w:rPr>
      <w:t>August 11</w:t>
    </w:r>
    <w:r w:rsidR="0050581D" w:rsidRPr="005B678C">
      <w:rPr>
        <w:color w:val="000000" w:themeColor="text1"/>
        <w:sz w:val="24"/>
        <w:szCs w:val="24"/>
      </w:rPr>
      <w:t xml:space="preserve">, </w:t>
    </w:r>
    <w:r w:rsidR="0050581D">
      <w:rPr>
        <w:sz w:val="24"/>
        <w:szCs w:val="24"/>
      </w:rPr>
      <w:t>202</w:t>
    </w:r>
    <w:r w:rsidR="00DE6BD1">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0513CA"/>
    <w:multiLevelType w:val="hybridMultilevel"/>
    <w:tmpl w:val="12B27F6C"/>
    <w:lvl w:ilvl="0" w:tplc="C5AE34EA">
      <w:start w:val="1"/>
      <w:numFmt w:val="decimal"/>
      <w:lvlText w:val="%1."/>
      <w:lvlJc w:val="left"/>
      <w:pPr>
        <w:ind w:left="360" w:hanging="360"/>
      </w:pPr>
      <w:rPr>
        <w:b w:val="0"/>
        <w:sz w:val="24"/>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5" w15:restartNumberingAfterBreak="0">
    <w:nsid w:val="17BE7748"/>
    <w:multiLevelType w:val="hybridMultilevel"/>
    <w:tmpl w:val="9C8E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5B1253E"/>
    <w:multiLevelType w:val="hybridMultilevel"/>
    <w:tmpl w:val="2D9E545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A105583"/>
    <w:multiLevelType w:val="hybridMultilevel"/>
    <w:tmpl w:val="94983A4E"/>
    <w:lvl w:ilvl="0" w:tplc="106EC9C2">
      <w:numFmt w:val="bullet"/>
      <w:lvlText w:val=""/>
      <w:lvlJc w:val="left"/>
      <w:pPr>
        <w:ind w:left="465" w:hanging="360"/>
      </w:pPr>
      <w:rPr>
        <w:rFonts w:ascii="Symbol" w:eastAsia="Symbol" w:hAnsi="Symbol" w:cs="Symbol" w:hint="default"/>
        <w:w w:val="100"/>
        <w:sz w:val="24"/>
        <w:szCs w:val="24"/>
        <w:lang w:val="en-US" w:eastAsia="en-US" w:bidi="en-US"/>
      </w:rPr>
    </w:lvl>
    <w:lvl w:ilvl="1" w:tplc="AB0A4228">
      <w:numFmt w:val="bullet"/>
      <w:lvlText w:val="•"/>
      <w:lvlJc w:val="left"/>
      <w:pPr>
        <w:ind w:left="691" w:hanging="360"/>
      </w:pPr>
      <w:rPr>
        <w:rFonts w:hint="default"/>
        <w:lang w:val="en-US" w:eastAsia="en-US" w:bidi="en-US"/>
      </w:rPr>
    </w:lvl>
    <w:lvl w:ilvl="2" w:tplc="5A5008D2">
      <w:numFmt w:val="bullet"/>
      <w:lvlText w:val="•"/>
      <w:lvlJc w:val="left"/>
      <w:pPr>
        <w:ind w:left="923" w:hanging="360"/>
      </w:pPr>
      <w:rPr>
        <w:rFonts w:hint="default"/>
        <w:lang w:val="en-US" w:eastAsia="en-US" w:bidi="en-US"/>
      </w:rPr>
    </w:lvl>
    <w:lvl w:ilvl="3" w:tplc="E4B465F4">
      <w:numFmt w:val="bullet"/>
      <w:lvlText w:val="•"/>
      <w:lvlJc w:val="left"/>
      <w:pPr>
        <w:ind w:left="1155" w:hanging="360"/>
      </w:pPr>
      <w:rPr>
        <w:rFonts w:hint="default"/>
        <w:lang w:val="en-US" w:eastAsia="en-US" w:bidi="en-US"/>
      </w:rPr>
    </w:lvl>
    <w:lvl w:ilvl="4" w:tplc="C60C7750">
      <w:numFmt w:val="bullet"/>
      <w:lvlText w:val="•"/>
      <w:lvlJc w:val="left"/>
      <w:pPr>
        <w:ind w:left="1387" w:hanging="360"/>
      </w:pPr>
      <w:rPr>
        <w:rFonts w:hint="default"/>
        <w:lang w:val="en-US" w:eastAsia="en-US" w:bidi="en-US"/>
      </w:rPr>
    </w:lvl>
    <w:lvl w:ilvl="5" w:tplc="DBBAE742">
      <w:numFmt w:val="bullet"/>
      <w:lvlText w:val="•"/>
      <w:lvlJc w:val="left"/>
      <w:pPr>
        <w:ind w:left="1619" w:hanging="360"/>
      </w:pPr>
      <w:rPr>
        <w:rFonts w:hint="default"/>
        <w:lang w:val="en-US" w:eastAsia="en-US" w:bidi="en-US"/>
      </w:rPr>
    </w:lvl>
    <w:lvl w:ilvl="6" w:tplc="524CB788">
      <w:numFmt w:val="bullet"/>
      <w:lvlText w:val="•"/>
      <w:lvlJc w:val="left"/>
      <w:pPr>
        <w:ind w:left="1851" w:hanging="360"/>
      </w:pPr>
      <w:rPr>
        <w:rFonts w:hint="default"/>
        <w:lang w:val="en-US" w:eastAsia="en-US" w:bidi="en-US"/>
      </w:rPr>
    </w:lvl>
    <w:lvl w:ilvl="7" w:tplc="5E7080EC">
      <w:numFmt w:val="bullet"/>
      <w:lvlText w:val="•"/>
      <w:lvlJc w:val="left"/>
      <w:pPr>
        <w:ind w:left="2083" w:hanging="360"/>
      </w:pPr>
      <w:rPr>
        <w:rFonts w:hint="default"/>
        <w:lang w:val="en-US" w:eastAsia="en-US" w:bidi="en-US"/>
      </w:rPr>
    </w:lvl>
    <w:lvl w:ilvl="8" w:tplc="4AD2DA46">
      <w:numFmt w:val="bullet"/>
      <w:lvlText w:val="•"/>
      <w:lvlJc w:val="left"/>
      <w:pPr>
        <w:ind w:left="2315" w:hanging="360"/>
      </w:pPr>
      <w:rPr>
        <w:rFonts w:hint="default"/>
        <w:lang w:val="en-US" w:eastAsia="en-US" w:bidi="en-US"/>
      </w:rPr>
    </w:lvl>
  </w:abstractNum>
  <w:abstractNum w:abstractNumId="11"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 w15:restartNumberingAfterBreak="0">
    <w:nsid w:val="2EAF2FB9"/>
    <w:multiLevelType w:val="hybridMultilevel"/>
    <w:tmpl w:val="09489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21"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6"/>
  </w:num>
  <w:num w:numId="3">
    <w:abstractNumId w:val="8"/>
  </w:num>
  <w:num w:numId="4">
    <w:abstractNumId w:val="24"/>
  </w:num>
  <w:num w:numId="5">
    <w:abstractNumId w:val="6"/>
  </w:num>
  <w:num w:numId="6">
    <w:abstractNumId w:val="17"/>
  </w:num>
  <w:num w:numId="7">
    <w:abstractNumId w:val="18"/>
  </w:num>
  <w:num w:numId="8">
    <w:abstractNumId w:val="15"/>
  </w:num>
  <w:num w:numId="9">
    <w:abstractNumId w:val="3"/>
  </w:num>
  <w:num w:numId="10">
    <w:abstractNumId w:val="19"/>
  </w:num>
  <w:num w:numId="11">
    <w:abstractNumId w:val="22"/>
  </w:num>
  <w:num w:numId="12">
    <w:abstractNumId w:val="0"/>
  </w:num>
  <w:num w:numId="13">
    <w:abstractNumId w:val="21"/>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3"/>
  </w:num>
  <w:num w:numId="17">
    <w:abstractNumId w:val="20"/>
  </w:num>
  <w:num w:numId="18">
    <w:abstractNumId w:val="1"/>
  </w:num>
  <w:num w:numId="19">
    <w:abstractNumId w:val="11"/>
  </w:num>
  <w:num w:numId="20">
    <w:abstractNumId w:val="7"/>
  </w:num>
  <w:num w:numId="21">
    <w:abstractNumId w:val="4"/>
  </w:num>
  <w:num w:numId="22">
    <w:abstractNumId w:val="23"/>
  </w:num>
  <w:num w:numId="23">
    <w:abstractNumId w:val="14"/>
  </w:num>
  <w:num w:numId="24">
    <w:abstractNumId w:val="10"/>
  </w:num>
  <w:num w:numId="25">
    <w:abstractNumId w:val="5"/>
  </w:num>
  <w:num w:numId="26">
    <w:abstractNumId w:val="1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5920"/>
    <w:rsid w:val="00006B45"/>
    <w:rsid w:val="00006BB8"/>
    <w:rsid w:val="00012585"/>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5FD4"/>
    <w:rsid w:val="00056F58"/>
    <w:rsid w:val="00057062"/>
    <w:rsid w:val="000608CD"/>
    <w:rsid w:val="00063C3A"/>
    <w:rsid w:val="00063CF8"/>
    <w:rsid w:val="00063F96"/>
    <w:rsid w:val="000645FC"/>
    <w:rsid w:val="00067B51"/>
    <w:rsid w:val="0007028C"/>
    <w:rsid w:val="000703D3"/>
    <w:rsid w:val="0007053C"/>
    <w:rsid w:val="00071D20"/>
    <w:rsid w:val="00076824"/>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2BEB"/>
    <w:rsid w:val="000C419E"/>
    <w:rsid w:val="000C6650"/>
    <w:rsid w:val="000C6B2A"/>
    <w:rsid w:val="000D102E"/>
    <w:rsid w:val="000D155C"/>
    <w:rsid w:val="000D1611"/>
    <w:rsid w:val="000D2018"/>
    <w:rsid w:val="000D47FC"/>
    <w:rsid w:val="000D5C8B"/>
    <w:rsid w:val="000D6D7C"/>
    <w:rsid w:val="000D7747"/>
    <w:rsid w:val="000D7D12"/>
    <w:rsid w:val="000E0423"/>
    <w:rsid w:val="000E28D8"/>
    <w:rsid w:val="000E2BFB"/>
    <w:rsid w:val="000E439A"/>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3B8B"/>
    <w:rsid w:val="00164196"/>
    <w:rsid w:val="001646D1"/>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29D9"/>
    <w:rsid w:val="001F452E"/>
    <w:rsid w:val="001F4E55"/>
    <w:rsid w:val="001F6873"/>
    <w:rsid w:val="0020120D"/>
    <w:rsid w:val="00202011"/>
    <w:rsid w:val="0020203D"/>
    <w:rsid w:val="002026A1"/>
    <w:rsid w:val="00210699"/>
    <w:rsid w:val="00210EEB"/>
    <w:rsid w:val="002114EF"/>
    <w:rsid w:val="002124DD"/>
    <w:rsid w:val="0021275E"/>
    <w:rsid w:val="002177CA"/>
    <w:rsid w:val="00222B3C"/>
    <w:rsid w:val="00224302"/>
    <w:rsid w:val="0022457D"/>
    <w:rsid w:val="002247F2"/>
    <w:rsid w:val="00224D68"/>
    <w:rsid w:val="00230327"/>
    <w:rsid w:val="00232427"/>
    <w:rsid w:val="00236C13"/>
    <w:rsid w:val="00240EB7"/>
    <w:rsid w:val="00242AE5"/>
    <w:rsid w:val="0024355B"/>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77D86"/>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2A85"/>
    <w:rsid w:val="002D2E78"/>
    <w:rsid w:val="002D2EED"/>
    <w:rsid w:val="002D36A3"/>
    <w:rsid w:val="002D41F6"/>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BCD"/>
    <w:rsid w:val="00391F5E"/>
    <w:rsid w:val="00392E56"/>
    <w:rsid w:val="00393681"/>
    <w:rsid w:val="00394DE2"/>
    <w:rsid w:val="00395C80"/>
    <w:rsid w:val="003961D2"/>
    <w:rsid w:val="003962CF"/>
    <w:rsid w:val="00396387"/>
    <w:rsid w:val="003A2B02"/>
    <w:rsid w:val="003A3996"/>
    <w:rsid w:val="003A4ACC"/>
    <w:rsid w:val="003A5E7D"/>
    <w:rsid w:val="003B1588"/>
    <w:rsid w:val="003B25E5"/>
    <w:rsid w:val="003B3583"/>
    <w:rsid w:val="003B3A20"/>
    <w:rsid w:val="003B5E1F"/>
    <w:rsid w:val="003B60E5"/>
    <w:rsid w:val="003B6482"/>
    <w:rsid w:val="003C11F1"/>
    <w:rsid w:val="003C32AD"/>
    <w:rsid w:val="003C5A02"/>
    <w:rsid w:val="003D288B"/>
    <w:rsid w:val="003D2D96"/>
    <w:rsid w:val="003D3D92"/>
    <w:rsid w:val="003E4365"/>
    <w:rsid w:val="003E672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15CF"/>
    <w:rsid w:val="004D21A4"/>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3B4"/>
    <w:rsid w:val="00581334"/>
    <w:rsid w:val="00582043"/>
    <w:rsid w:val="00585E17"/>
    <w:rsid w:val="00586693"/>
    <w:rsid w:val="00587590"/>
    <w:rsid w:val="00587FC8"/>
    <w:rsid w:val="005926D6"/>
    <w:rsid w:val="00593087"/>
    <w:rsid w:val="00594172"/>
    <w:rsid w:val="005962B7"/>
    <w:rsid w:val="005A1399"/>
    <w:rsid w:val="005A4E57"/>
    <w:rsid w:val="005B348A"/>
    <w:rsid w:val="005B4E21"/>
    <w:rsid w:val="005B65F3"/>
    <w:rsid w:val="005B678C"/>
    <w:rsid w:val="005C1C89"/>
    <w:rsid w:val="005C2963"/>
    <w:rsid w:val="005C5536"/>
    <w:rsid w:val="005C6749"/>
    <w:rsid w:val="005D2CD4"/>
    <w:rsid w:val="005D3FA5"/>
    <w:rsid w:val="005D4C6B"/>
    <w:rsid w:val="005D5221"/>
    <w:rsid w:val="005D6DC1"/>
    <w:rsid w:val="005D6DC7"/>
    <w:rsid w:val="005E0219"/>
    <w:rsid w:val="005E05E0"/>
    <w:rsid w:val="005E1722"/>
    <w:rsid w:val="005E340C"/>
    <w:rsid w:val="005F09BB"/>
    <w:rsid w:val="005F1AA7"/>
    <w:rsid w:val="005F2185"/>
    <w:rsid w:val="005F2315"/>
    <w:rsid w:val="005F5259"/>
    <w:rsid w:val="005F60D8"/>
    <w:rsid w:val="0060042D"/>
    <w:rsid w:val="00600DF9"/>
    <w:rsid w:val="0061125C"/>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41596"/>
    <w:rsid w:val="00641A5C"/>
    <w:rsid w:val="006421D3"/>
    <w:rsid w:val="0064470B"/>
    <w:rsid w:val="0064473A"/>
    <w:rsid w:val="00644AE0"/>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5B73"/>
    <w:rsid w:val="006965E2"/>
    <w:rsid w:val="006A2807"/>
    <w:rsid w:val="006A392C"/>
    <w:rsid w:val="006A5217"/>
    <w:rsid w:val="006A5E0A"/>
    <w:rsid w:val="006A5E1F"/>
    <w:rsid w:val="006A6C5D"/>
    <w:rsid w:val="006B0867"/>
    <w:rsid w:val="006B0D47"/>
    <w:rsid w:val="006B2786"/>
    <w:rsid w:val="006B36BF"/>
    <w:rsid w:val="006B39E0"/>
    <w:rsid w:val="006B3D88"/>
    <w:rsid w:val="006B4944"/>
    <w:rsid w:val="006B4984"/>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E69D0"/>
    <w:rsid w:val="006F0F8C"/>
    <w:rsid w:val="006F31BE"/>
    <w:rsid w:val="006F4824"/>
    <w:rsid w:val="007009D9"/>
    <w:rsid w:val="007011B9"/>
    <w:rsid w:val="0070454B"/>
    <w:rsid w:val="007065B2"/>
    <w:rsid w:val="00712551"/>
    <w:rsid w:val="00714B0A"/>
    <w:rsid w:val="00714E09"/>
    <w:rsid w:val="00714F73"/>
    <w:rsid w:val="0071721A"/>
    <w:rsid w:val="007253EF"/>
    <w:rsid w:val="00727397"/>
    <w:rsid w:val="007277DB"/>
    <w:rsid w:val="007279E7"/>
    <w:rsid w:val="00737E7D"/>
    <w:rsid w:val="0074160F"/>
    <w:rsid w:val="00745F87"/>
    <w:rsid w:val="007503BA"/>
    <w:rsid w:val="00754911"/>
    <w:rsid w:val="00754C96"/>
    <w:rsid w:val="00754FBA"/>
    <w:rsid w:val="00757FD2"/>
    <w:rsid w:val="0076455B"/>
    <w:rsid w:val="007659D8"/>
    <w:rsid w:val="007663AA"/>
    <w:rsid w:val="00767A48"/>
    <w:rsid w:val="0077125B"/>
    <w:rsid w:val="00772F2B"/>
    <w:rsid w:val="00773F79"/>
    <w:rsid w:val="00775262"/>
    <w:rsid w:val="00775FFE"/>
    <w:rsid w:val="00784F7D"/>
    <w:rsid w:val="00785F12"/>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13E9"/>
    <w:rsid w:val="007D2083"/>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5B6D"/>
    <w:rsid w:val="00815D65"/>
    <w:rsid w:val="0082111A"/>
    <w:rsid w:val="00822D73"/>
    <w:rsid w:val="00826FB7"/>
    <w:rsid w:val="00827F8D"/>
    <w:rsid w:val="00831305"/>
    <w:rsid w:val="0083136A"/>
    <w:rsid w:val="008327CB"/>
    <w:rsid w:val="008339AE"/>
    <w:rsid w:val="008364A6"/>
    <w:rsid w:val="00837D31"/>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192"/>
    <w:rsid w:val="00875A74"/>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274"/>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2BAF"/>
    <w:rsid w:val="009341FB"/>
    <w:rsid w:val="00934469"/>
    <w:rsid w:val="00935053"/>
    <w:rsid w:val="00937E88"/>
    <w:rsid w:val="00944507"/>
    <w:rsid w:val="00946F04"/>
    <w:rsid w:val="00950623"/>
    <w:rsid w:val="00953E74"/>
    <w:rsid w:val="009544D6"/>
    <w:rsid w:val="0095608D"/>
    <w:rsid w:val="00956E4C"/>
    <w:rsid w:val="00957F39"/>
    <w:rsid w:val="009657D6"/>
    <w:rsid w:val="009663F6"/>
    <w:rsid w:val="00970876"/>
    <w:rsid w:val="00970D2F"/>
    <w:rsid w:val="00971501"/>
    <w:rsid w:val="00972DFE"/>
    <w:rsid w:val="00973A40"/>
    <w:rsid w:val="00973E68"/>
    <w:rsid w:val="009743AB"/>
    <w:rsid w:val="00975D6C"/>
    <w:rsid w:val="00980B8E"/>
    <w:rsid w:val="00980D02"/>
    <w:rsid w:val="00983F7E"/>
    <w:rsid w:val="009854C4"/>
    <w:rsid w:val="0098678D"/>
    <w:rsid w:val="00987E8F"/>
    <w:rsid w:val="00991164"/>
    <w:rsid w:val="00991A69"/>
    <w:rsid w:val="00992C93"/>
    <w:rsid w:val="0099385A"/>
    <w:rsid w:val="0099506F"/>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0160"/>
    <w:rsid w:val="009E3ADB"/>
    <w:rsid w:val="009E3B78"/>
    <w:rsid w:val="009E3EE8"/>
    <w:rsid w:val="009E41F1"/>
    <w:rsid w:val="009E5B7F"/>
    <w:rsid w:val="009E5EDE"/>
    <w:rsid w:val="009E620D"/>
    <w:rsid w:val="009F1409"/>
    <w:rsid w:val="009F247C"/>
    <w:rsid w:val="009F2CE4"/>
    <w:rsid w:val="009F2F12"/>
    <w:rsid w:val="009F7C0C"/>
    <w:rsid w:val="00A02F4E"/>
    <w:rsid w:val="00A11D39"/>
    <w:rsid w:val="00A13E21"/>
    <w:rsid w:val="00A149A5"/>
    <w:rsid w:val="00A1693F"/>
    <w:rsid w:val="00A21396"/>
    <w:rsid w:val="00A239C4"/>
    <w:rsid w:val="00A272CC"/>
    <w:rsid w:val="00A31729"/>
    <w:rsid w:val="00A33B5A"/>
    <w:rsid w:val="00A36FCC"/>
    <w:rsid w:val="00A37DA2"/>
    <w:rsid w:val="00A4009F"/>
    <w:rsid w:val="00A41820"/>
    <w:rsid w:val="00A422D9"/>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19C"/>
    <w:rsid w:val="00A90EDF"/>
    <w:rsid w:val="00A919BC"/>
    <w:rsid w:val="00A91A35"/>
    <w:rsid w:val="00A9360F"/>
    <w:rsid w:val="00A93804"/>
    <w:rsid w:val="00A93C56"/>
    <w:rsid w:val="00A945FE"/>
    <w:rsid w:val="00A95060"/>
    <w:rsid w:val="00A95EE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3C5A"/>
    <w:rsid w:val="00AE7623"/>
    <w:rsid w:val="00AF141A"/>
    <w:rsid w:val="00AF2381"/>
    <w:rsid w:val="00AF603D"/>
    <w:rsid w:val="00B02BA8"/>
    <w:rsid w:val="00B07177"/>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66918"/>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721"/>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34B2"/>
    <w:rsid w:val="00BE39B6"/>
    <w:rsid w:val="00BE71DC"/>
    <w:rsid w:val="00BF4D65"/>
    <w:rsid w:val="00BF7F8B"/>
    <w:rsid w:val="00C01ABE"/>
    <w:rsid w:val="00C02093"/>
    <w:rsid w:val="00C047FE"/>
    <w:rsid w:val="00C04D38"/>
    <w:rsid w:val="00C051A3"/>
    <w:rsid w:val="00C05670"/>
    <w:rsid w:val="00C12FFD"/>
    <w:rsid w:val="00C15BC4"/>
    <w:rsid w:val="00C17179"/>
    <w:rsid w:val="00C17BE2"/>
    <w:rsid w:val="00C20367"/>
    <w:rsid w:val="00C20E35"/>
    <w:rsid w:val="00C2248F"/>
    <w:rsid w:val="00C23ABD"/>
    <w:rsid w:val="00C240C3"/>
    <w:rsid w:val="00C24BDC"/>
    <w:rsid w:val="00C2569D"/>
    <w:rsid w:val="00C270F7"/>
    <w:rsid w:val="00C27456"/>
    <w:rsid w:val="00C33642"/>
    <w:rsid w:val="00C33FBE"/>
    <w:rsid w:val="00C35694"/>
    <w:rsid w:val="00C40208"/>
    <w:rsid w:val="00C41997"/>
    <w:rsid w:val="00C4232A"/>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2DC6"/>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7A6E"/>
    <w:rsid w:val="00D32102"/>
    <w:rsid w:val="00D34CD3"/>
    <w:rsid w:val="00D3524C"/>
    <w:rsid w:val="00D35E42"/>
    <w:rsid w:val="00D40995"/>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81CB9"/>
    <w:rsid w:val="00D87971"/>
    <w:rsid w:val="00D87A44"/>
    <w:rsid w:val="00D9025B"/>
    <w:rsid w:val="00D90D61"/>
    <w:rsid w:val="00D92DB0"/>
    <w:rsid w:val="00D94429"/>
    <w:rsid w:val="00DA1765"/>
    <w:rsid w:val="00DA34AA"/>
    <w:rsid w:val="00DA385A"/>
    <w:rsid w:val="00DA429A"/>
    <w:rsid w:val="00DA5CEB"/>
    <w:rsid w:val="00DA6B66"/>
    <w:rsid w:val="00DA73E6"/>
    <w:rsid w:val="00DA73F9"/>
    <w:rsid w:val="00DA7F16"/>
    <w:rsid w:val="00DB0BE9"/>
    <w:rsid w:val="00DB0FC3"/>
    <w:rsid w:val="00DB2B7B"/>
    <w:rsid w:val="00DB4ECF"/>
    <w:rsid w:val="00DC205D"/>
    <w:rsid w:val="00DC2AAC"/>
    <w:rsid w:val="00DC3929"/>
    <w:rsid w:val="00DC64BD"/>
    <w:rsid w:val="00DD1C42"/>
    <w:rsid w:val="00DD1D77"/>
    <w:rsid w:val="00DD3B7B"/>
    <w:rsid w:val="00DE2071"/>
    <w:rsid w:val="00DE2A5E"/>
    <w:rsid w:val="00DE6A5C"/>
    <w:rsid w:val="00DE6BD1"/>
    <w:rsid w:val="00DE74AD"/>
    <w:rsid w:val="00DE77C7"/>
    <w:rsid w:val="00DE7B43"/>
    <w:rsid w:val="00DF1638"/>
    <w:rsid w:val="00DF437A"/>
    <w:rsid w:val="00DF5D07"/>
    <w:rsid w:val="00E005AC"/>
    <w:rsid w:val="00E00656"/>
    <w:rsid w:val="00E03337"/>
    <w:rsid w:val="00E045A7"/>
    <w:rsid w:val="00E04D51"/>
    <w:rsid w:val="00E05525"/>
    <w:rsid w:val="00E073EA"/>
    <w:rsid w:val="00E076CE"/>
    <w:rsid w:val="00E079BD"/>
    <w:rsid w:val="00E10E94"/>
    <w:rsid w:val="00E1240A"/>
    <w:rsid w:val="00E139B5"/>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755C4"/>
    <w:rsid w:val="00E8017B"/>
    <w:rsid w:val="00E807F2"/>
    <w:rsid w:val="00E817C3"/>
    <w:rsid w:val="00E81953"/>
    <w:rsid w:val="00E82BEA"/>
    <w:rsid w:val="00E84EF6"/>
    <w:rsid w:val="00E85254"/>
    <w:rsid w:val="00E900A2"/>
    <w:rsid w:val="00E9079B"/>
    <w:rsid w:val="00E92159"/>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5BD"/>
    <w:rsid w:val="00EE4648"/>
    <w:rsid w:val="00EE6906"/>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17791"/>
    <w:rsid w:val="00F203FD"/>
    <w:rsid w:val="00F21B3D"/>
    <w:rsid w:val="00F221F8"/>
    <w:rsid w:val="00F2298F"/>
    <w:rsid w:val="00F3361D"/>
    <w:rsid w:val="00F34998"/>
    <w:rsid w:val="00F4020B"/>
    <w:rsid w:val="00F4112A"/>
    <w:rsid w:val="00F42C6F"/>
    <w:rsid w:val="00F4385C"/>
    <w:rsid w:val="00F45511"/>
    <w:rsid w:val="00F47DF1"/>
    <w:rsid w:val="00F53F5B"/>
    <w:rsid w:val="00F57C81"/>
    <w:rsid w:val="00F656D6"/>
    <w:rsid w:val="00F736B3"/>
    <w:rsid w:val="00F73B89"/>
    <w:rsid w:val="00F7420C"/>
    <w:rsid w:val="00F742E8"/>
    <w:rsid w:val="00F75BC4"/>
    <w:rsid w:val="00F77241"/>
    <w:rsid w:val="00F8018D"/>
    <w:rsid w:val="00F80447"/>
    <w:rsid w:val="00F80642"/>
    <w:rsid w:val="00F8228E"/>
    <w:rsid w:val="00F84579"/>
    <w:rsid w:val="00F850CB"/>
    <w:rsid w:val="00F851DA"/>
    <w:rsid w:val="00F857C6"/>
    <w:rsid w:val="00F87D62"/>
    <w:rsid w:val="00F903B5"/>
    <w:rsid w:val="00F9076F"/>
    <w:rsid w:val="00F90B1D"/>
    <w:rsid w:val="00F92528"/>
    <w:rsid w:val="00F925F9"/>
    <w:rsid w:val="00F94841"/>
    <w:rsid w:val="00F94DC1"/>
    <w:rsid w:val="00F96D98"/>
    <w:rsid w:val="00FA4015"/>
    <w:rsid w:val="00FA52B1"/>
    <w:rsid w:val="00FB1C03"/>
    <w:rsid w:val="00FB4016"/>
    <w:rsid w:val="00FB4F47"/>
    <w:rsid w:val="00FB744A"/>
    <w:rsid w:val="00FC050F"/>
    <w:rsid w:val="00FC0E06"/>
    <w:rsid w:val="00FC161C"/>
    <w:rsid w:val="00FC22D1"/>
    <w:rsid w:val="00FC3EA5"/>
    <w:rsid w:val="00FC41E4"/>
    <w:rsid w:val="00FC49F1"/>
    <w:rsid w:val="00FC5BB0"/>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2177CA"/>
    <w:pPr>
      <w:adjustRightInd/>
      <w:ind w:left="469"/>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0237">
      <w:bodyDiv w:val="1"/>
      <w:marLeft w:val="0"/>
      <w:marRight w:val="0"/>
      <w:marTop w:val="0"/>
      <w:marBottom w:val="0"/>
      <w:divBdr>
        <w:top w:val="none" w:sz="0" w:space="0" w:color="auto"/>
        <w:left w:val="none" w:sz="0" w:space="0" w:color="auto"/>
        <w:bottom w:val="none" w:sz="0" w:space="0" w:color="auto"/>
        <w:right w:val="none" w:sz="0" w:space="0" w:color="auto"/>
      </w:divBdr>
    </w:div>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866868665">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vca:ec9ad9b7-3386-43e4-86ab-4c9dae517b30@00:00:09"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avca:ec9ad9b7-3386-43e4-86ab-4c9dae517b30@00:25:31" TargetMode="Externa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3-09-01\BoCC%20Special%20Meeting-Drainage%20District_2023-09-01_02-00-11%20PM\Chimacum%20Drainage%20District%20History%20Current%20Conditions.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avca:ec9ad9b7-3386-43e4-86ab-4c9dae517b30@00:25: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file:///C:\AVCA%20Backup\2023-09-01\BoCC%20Special%20Meeting-Drainage%20District_2023-09-01_02-00-11%20PM\AR%20Drainage%20Distrct%20Hearing.pdf" TargetMode="External"/><Relationship Id="rId23"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3-09-01\BoCC%20Special%20Meeting-Drainage%20District_2023-09-01_02-00-11%20PM\PPT%20Drainage%20District.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avca:ec9ad9b7-3386-43e4-86ab-4c9dae517b30@00:00:2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0EE6-5C6A-43C0-82B3-83D4D4A1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6686</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 Gallaway</cp:lastModifiedBy>
  <cp:revision>25</cp:revision>
  <cp:lastPrinted>2023-08-24T20:54:00Z</cp:lastPrinted>
  <dcterms:created xsi:type="dcterms:W3CDTF">2023-08-17T16:20:00Z</dcterms:created>
  <dcterms:modified xsi:type="dcterms:W3CDTF">2023-09-14T17:37:00Z</dcterms:modified>
</cp:coreProperties>
</file>