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1F6873">
        <w:rPr>
          <w:b/>
          <w:sz w:val="32"/>
          <w:szCs w:val="32"/>
        </w:rPr>
        <w:t xml:space="preserve">November </w:t>
      </w:r>
      <w:r w:rsidR="005D3FA5">
        <w:rPr>
          <w:b/>
          <w:sz w:val="32"/>
          <w:szCs w:val="32"/>
        </w:rPr>
        <w:t>21</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 xml:space="preserve">PUBLIC COMMENT PERIOD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2"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CA231E" w:rsidRDefault="00CA231E" w:rsidP="002E7DEE">
      <w:pPr>
        <w:rPr>
          <w:b/>
          <w:sz w:val="24"/>
          <w:szCs w:val="24"/>
        </w:rPr>
      </w:pPr>
    </w:p>
    <w:p w:rsidR="002E7DEE" w:rsidRDefault="002E7DEE" w:rsidP="002E7DEE">
      <w:pPr>
        <w:rPr>
          <w:b/>
          <w:sz w:val="24"/>
          <w:szCs w:val="24"/>
        </w:rPr>
      </w:pPr>
      <w:r w:rsidRPr="00141546">
        <w:rPr>
          <w:b/>
          <w:sz w:val="24"/>
          <w:szCs w:val="24"/>
        </w:rPr>
        <w:t>APPROVAL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973AF1" w:rsidRDefault="00973AF1" w:rsidP="00973AF1">
      <w:pPr>
        <w:pStyle w:val="Level1"/>
        <w:jc w:val="left"/>
        <w:rPr>
          <w:b/>
        </w:rPr>
      </w:pPr>
    </w:p>
    <w:p w:rsidR="00F2281C" w:rsidRDefault="00F2281C" w:rsidP="009316CE">
      <w:pPr>
        <w:pStyle w:val="Level1"/>
        <w:numPr>
          <w:ilvl w:val="0"/>
          <w:numId w:val="12"/>
        </w:numPr>
        <w:ind w:hanging="720"/>
        <w:jc w:val="left"/>
      </w:pPr>
      <w:r w:rsidRPr="00B23D68">
        <w:rPr>
          <w:b/>
        </w:rPr>
        <w:t>HEARING NOTICE</w:t>
      </w:r>
      <w:r w:rsidRPr="00F2281C">
        <w:t xml:space="preserve"> re: 2023 Jefferson County </w:t>
      </w:r>
      <w:proofErr w:type="spellStart"/>
      <w:r w:rsidRPr="00F2281C">
        <w:t>Mid­Biennium</w:t>
      </w:r>
      <w:proofErr w:type="spellEnd"/>
      <w:r w:rsidRPr="00F2281C">
        <w:t xml:space="preserve"> Review and Modification; Hearing Scheduled for Monday, December 5, 2022 at 9:45 a.m. in the Commissioners Chambers </w:t>
      </w:r>
    </w:p>
    <w:p w:rsidR="00B23D68" w:rsidRPr="00F2281C" w:rsidRDefault="0010602E" w:rsidP="00B23D68">
      <w:pPr>
        <w:pStyle w:val="Level1"/>
        <w:jc w:val="left"/>
      </w:pPr>
      <w:hyperlink r:id="rId13" w:tooltip="Open document" w:history="1">
        <w:r w:rsidR="00DD7C84" w:rsidRPr="00DD7C84">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rPr>
          <w:sym w:font="Wingdings 3" w:char="F05A"/>
        </w:r>
      </w:hyperlink>
      <w:r w:rsidR="00DD7C84">
        <w:t xml:space="preserve">  </w:t>
      </w:r>
    </w:p>
    <w:p w:rsidR="00DA2885" w:rsidRPr="00DA2885" w:rsidRDefault="00DA2885" w:rsidP="00B61433">
      <w:pPr>
        <w:pStyle w:val="Level1"/>
        <w:numPr>
          <w:ilvl w:val="0"/>
          <w:numId w:val="1"/>
        </w:numPr>
        <w:ind w:hanging="720"/>
        <w:jc w:val="left"/>
      </w:pPr>
      <w:r>
        <w:rPr>
          <w:b/>
        </w:rPr>
        <w:t xml:space="preserve">RESOLUTION NO. </w:t>
      </w:r>
      <w:r w:rsidR="008E5B36">
        <w:rPr>
          <w:b/>
        </w:rPr>
        <w:t>53-22</w:t>
      </w:r>
      <w:r>
        <w:rPr>
          <w:b/>
        </w:rPr>
        <w:t xml:space="preserve"> </w:t>
      </w:r>
      <w:r w:rsidRPr="00DA2885">
        <w:t>re:</w:t>
      </w:r>
      <w:r w:rsidRPr="00DA2885">
        <w:rPr>
          <w:rFonts w:cs="Arial"/>
        </w:rPr>
        <w:t xml:space="preserve"> </w:t>
      </w:r>
      <w:r w:rsidRPr="009F5516">
        <w:rPr>
          <w:rFonts w:cs="Arial"/>
        </w:rPr>
        <w:t xml:space="preserve">In the Matter </w:t>
      </w:r>
      <w:r>
        <w:rPr>
          <w:rFonts w:cs="Arial"/>
        </w:rPr>
        <w:t>of Designating the New County Critical Information Technology Room a “Special Facility</w:t>
      </w:r>
      <w:r w:rsidR="00C6704C">
        <w:rPr>
          <w:rFonts w:cs="Arial"/>
        </w:rPr>
        <w:t>;”</w:t>
      </w:r>
      <w:r w:rsidR="00183E5D">
        <w:rPr>
          <w:rFonts w:cs="Arial"/>
        </w:rPr>
        <w:t xml:space="preserve"> Jefferson County Central Services</w:t>
      </w:r>
      <w:r w:rsidRPr="00DA2885">
        <w:t xml:space="preserve"> </w:t>
      </w:r>
    </w:p>
    <w:p w:rsidR="00DA2885" w:rsidRPr="00DA2885" w:rsidRDefault="0010602E" w:rsidP="00DA2885">
      <w:pPr>
        <w:pStyle w:val="Level1"/>
        <w:jc w:val="left"/>
      </w:pPr>
      <w:hyperlink r:id="rId15" w:tooltip="Open document" w:history="1">
        <w:r w:rsidR="00DD7C84" w:rsidRPr="00DD7C84">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rPr>
          <w:sym w:font="Wingdings 3" w:char="F05A"/>
        </w:r>
      </w:hyperlink>
      <w:r w:rsidR="00DD7C84">
        <w:t xml:space="preserve">  </w:t>
      </w:r>
    </w:p>
    <w:p w:rsidR="00C96909" w:rsidRPr="00B61433" w:rsidRDefault="00C96909" w:rsidP="00C96909">
      <w:pPr>
        <w:pStyle w:val="Level1"/>
        <w:numPr>
          <w:ilvl w:val="0"/>
          <w:numId w:val="1"/>
        </w:numPr>
        <w:ind w:hanging="720"/>
        <w:jc w:val="left"/>
        <w:rPr>
          <w:b/>
          <w:color w:val="FF0000"/>
        </w:rPr>
      </w:pPr>
      <w:r>
        <w:rPr>
          <w:b/>
          <w:color w:val="000000" w:themeColor="text1"/>
        </w:rPr>
        <w:t xml:space="preserve">RESOLUTION NO. </w:t>
      </w:r>
      <w:r w:rsidR="008E5B36">
        <w:rPr>
          <w:b/>
          <w:color w:val="000000" w:themeColor="text1"/>
        </w:rPr>
        <w:t>54-22</w:t>
      </w:r>
      <w:r>
        <w:rPr>
          <w:b/>
          <w:color w:val="000000" w:themeColor="text1"/>
        </w:rPr>
        <w:t xml:space="preserve"> </w:t>
      </w:r>
      <w:r w:rsidRPr="00B61433">
        <w:rPr>
          <w:color w:val="000000" w:themeColor="text1"/>
        </w:rPr>
        <w:t>re:</w:t>
      </w:r>
      <w:r>
        <w:rPr>
          <w:color w:val="000000" w:themeColor="text1"/>
        </w:rPr>
        <w:t xml:space="preserve"> In the Matter of Imposing</w:t>
      </w:r>
      <w:r>
        <w:rPr>
          <w:b/>
          <w:color w:val="000000" w:themeColor="text1"/>
        </w:rPr>
        <w:t xml:space="preserve"> </w:t>
      </w:r>
      <w:r>
        <w:t xml:space="preserve">Emergency Load Limits on County Roads 2022-2023 Winter Season; Jefferson County Public Works  </w:t>
      </w:r>
    </w:p>
    <w:p w:rsidR="00C96909" w:rsidRDefault="0010602E" w:rsidP="00C96909">
      <w:pPr>
        <w:pStyle w:val="ListParagraph"/>
        <w:rPr>
          <w:b/>
        </w:rPr>
      </w:pPr>
      <w:hyperlink r:id="rId16" w:tooltip="Open document" w:history="1">
        <w:r w:rsidR="00DD7C84" w:rsidRPr="00DD7C84">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B61433" w:rsidRPr="00B61433" w:rsidRDefault="00B61433" w:rsidP="00B61433">
      <w:pPr>
        <w:pStyle w:val="Level1"/>
        <w:numPr>
          <w:ilvl w:val="0"/>
          <w:numId w:val="1"/>
        </w:numPr>
        <w:ind w:hanging="720"/>
        <w:jc w:val="left"/>
      </w:pPr>
      <w:r>
        <w:rPr>
          <w:b/>
        </w:rPr>
        <w:t xml:space="preserve">AGREEMENT </w:t>
      </w:r>
      <w:r w:rsidRPr="00B61433">
        <w:t xml:space="preserve">re: </w:t>
      </w:r>
      <w:r w:rsidRPr="000C53EE">
        <w:t>Haul Road</w:t>
      </w:r>
      <w:r w:rsidR="00FC6DFC">
        <w:t xml:space="preserve">/Detour - </w:t>
      </w:r>
      <w:r>
        <w:t>Detouring SR-19 Traffic over Center Road</w:t>
      </w:r>
      <w:r w:rsidR="000A05BA">
        <w:t xml:space="preserve"> (SR-19/SR-104 Roundabout Construction)</w:t>
      </w:r>
      <w:r>
        <w:t xml:space="preserve">; </w:t>
      </w:r>
      <w:r w:rsidR="000A05BA">
        <w:t>No Dollar</w:t>
      </w:r>
      <w:r>
        <w:t xml:space="preserve"> Amount</w:t>
      </w:r>
      <w:r w:rsidR="000A05BA">
        <w:t>;</w:t>
      </w:r>
      <w:r>
        <w:rPr>
          <w:b/>
        </w:rPr>
        <w:t xml:space="preserve"> </w:t>
      </w:r>
      <w:r w:rsidRPr="00B61433">
        <w:t>Jefferson County Public Works</w:t>
      </w:r>
      <w:r>
        <w:t xml:space="preserve">; Washington State Department of Transportation </w:t>
      </w:r>
    </w:p>
    <w:p w:rsidR="00B61433" w:rsidRDefault="0010602E" w:rsidP="00B61433">
      <w:pPr>
        <w:pStyle w:val="ListParagraph"/>
        <w:rPr>
          <w:b/>
        </w:rPr>
      </w:pPr>
      <w:hyperlink r:id="rId17" w:tooltip="Open document" w:history="1">
        <w:r w:rsidR="00DD7C84" w:rsidRPr="00DD7C84">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B61433" w:rsidRDefault="00B61433" w:rsidP="00B61433">
      <w:pPr>
        <w:pStyle w:val="Level1"/>
        <w:numPr>
          <w:ilvl w:val="0"/>
          <w:numId w:val="1"/>
        </w:numPr>
        <w:ind w:hanging="720"/>
        <w:jc w:val="left"/>
        <w:rPr>
          <w:b/>
        </w:rPr>
      </w:pPr>
      <w:r>
        <w:rPr>
          <w:b/>
        </w:rPr>
        <w:t xml:space="preserve">AGREEMENT </w:t>
      </w:r>
      <w:r w:rsidRPr="00B61433">
        <w:t>re:</w:t>
      </w:r>
      <w:r>
        <w:rPr>
          <w:b/>
        </w:rPr>
        <w:t xml:space="preserve"> </w:t>
      </w:r>
      <w:r w:rsidRPr="000C53EE">
        <w:t>Haul Road/</w:t>
      </w:r>
      <w:r w:rsidR="00FC6DFC">
        <w:t xml:space="preserve">Detour - </w:t>
      </w:r>
      <w:r>
        <w:t>Detouring SR-116 Traffic o</w:t>
      </w:r>
      <w:r w:rsidR="00FC6DFC">
        <w:t>ver</w:t>
      </w:r>
      <w:r>
        <w:t xml:space="preserve"> Chimacum Road and Irondale Road</w:t>
      </w:r>
      <w:r w:rsidR="00897DBB">
        <w:t xml:space="preserve"> During Construction of a Bridge at Chimacum Creek</w:t>
      </w:r>
      <w:r>
        <w:t xml:space="preserve">; </w:t>
      </w:r>
      <w:r w:rsidR="00897DBB">
        <w:t>No Dollar</w:t>
      </w:r>
      <w:r>
        <w:t xml:space="preserve"> Amount; </w:t>
      </w:r>
      <w:r w:rsidRPr="00B61433">
        <w:t>Jefferson County Public Works</w:t>
      </w:r>
      <w:r>
        <w:t xml:space="preserve">; Washington State Department of Transportation </w:t>
      </w:r>
    </w:p>
    <w:p w:rsidR="00B61433" w:rsidRDefault="0010602E" w:rsidP="00B61433">
      <w:pPr>
        <w:pStyle w:val="ListParagraph"/>
        <w:rPr>
          <w:b/>
          <w:color w:val="000000" w:themeColor="text1"/>
        </w:rPr>
      </w:pPr>
      <w:hyperlink r:id="rId18" w:tooltip="Open document" w:history="1">
        <w:r w:rsidR="00DD7C84" w:rsidRPr="00DD7C84">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color w:val="000000" w:themeColor="text1"/>
        </w:rPr>
        <w:t xml:space="preserve">  </w:t>
      </w:r>
    </w:p>
    <w:p w:rsidR="00C87E44" w:rsidRPr="00C87E44" w:rsidRDefault="00C87E44" w:rsidP="00590D3D">
      <w:pPr>
        <w:pStyle w:val="Level1"/>
        <w:numPr>
          <w:ilvl w:val="0"/>
          <w:numId w:val="1"/>
        </w:numPr>
        <w:ind w:hanging="720"/>
        <w:jc w:val="left"/>
        <w:rPr>
          <w:color w:val="FF0000"/>
        </w:rPr>
      </w:pPr>
      <w:bookmarkStart w:id="4" w:name="_Hlk118289083"/>
      <w:r w:rsidRPr="008F5D79">
        <w:rPr>
          <w:b/>
          <w:color w:val="000000" w:themeColor="text1"/>
        </w:rPr>
        <w:t>AGREEMENT</w:t>
      </w:r>
      <w:r w:rsidRPr="008F5D79">
        <w:rPr>
          <w:color w:val="000000" w:themeColor="text1"/>
        </w:rPr>
        <w:t xml:space="preserve"> re: Radio Tower Project: Morgan Hill Emergency Transmitter Project; In the Amount of $65,000; Jefferson County Administrator; KPTZ FM 91.9 </w:t>
      </w:r>
      <w:r w:rsidR="000D4F30">
        <w:rPr>
          <w:color w:val="FF0000"/>
        </w:rPr>
        <w:t xml:space="preserve"> </w:t>
      </w:r>
      <w:r>
        <w:rPr>
          <w:color w:val="FF0000"/>
        </w:rPr>
        <w:t xml:space="preserve"> </w:t>
      </w:r>
    </w:p>
    <w:p w:rsidR="00C87E44" w:rsidRDefault="0010602E" w:rsidP="00C87E44">
      <w:pPr>
        <w:pStyle w:val="Level1"/>
        <w:jc w:val="left"/>
        <w:rPr>
          <w:b/>
        </w:rPr>
      </w:pPr>
      <w:hyperlink r:id="rId19" w:tooltip="Open document" w:history="1">
        <w:r w:rsidR="00DD7C84" w:rsidRPr="00DD7C84">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8F5D79" w:rsidRPr="008F5D79" w:rsidRDefault="008F5D79" w:rsidP="00590D3D">
      <w:pPr>
        <w:pStyle w:val="Level1"/>
        <w:numPr>
          <w:ilvl w:val="0"/>
          <w:numId w:val="1"/>
        </w:numPr>
        <w:ind w:hanging="720"/>
        <w:jc w:val="left"/>
        <w:rPr>
          <w:color w:val="FF0000"/>
        </w:rPr>
      </w:pPr>
      <w:r w:rsidRPr="008F5D79">
        <w:rPr>
          <w:b/>
          <w:color w:val="000000" w:themeColor="text1"/>
        </w:rPr>
        <w:t xml:space="preserve">AGREEMENT </w:t>
      </w:r>
      <w:r w:rsidRPr="008F5D79">
        <w:rPr>
          <w:color w:val="000000" w:themeColor="text1"/>
        </w:rPr>
        <w:t xml:space="preserve">re: Interlocal Olympic Consortium Board Operations for Workforce Innovation and Development: No Dollar Amount; Jefferson County Administrator; Kitsap County and Clallam County </w:t>
      </w:r>
    </w:p>
    <w:p w:rsidR="008F5D79" w:rsidRDefault="0010602E" w:rsidP="008F5D79">
      <w:pPr>
        <w:pStyle w:val="ListParagraph"/>
        <w:rPr>
          <w:b/>
        </w:rPr>
      </w:pPr>
      <w:hyperlink r:id="rId20" w:tooltip="Open document" w:history="1">
        <w:r w:rsidR="00DD7C84" w:rsidRPr="00DD7C84">
          <w:rPr>
            <w:rStyle w:val="Hyperlink"/>
            <w:b/>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0D4F30" w:rsidRDefault="000D4F30" w:rsidP="00107E7E">
      <w:pPr>
        <w:pStyle w:val="Level1"/>
        <w:numPr>
          <w:ilvl w:val="0"/>
          <w:numId w:val="1"/>
        </w:numPr>
        <w:ind w:hanging="720"/>
        <w:jc w:val="left"/>
        <w:rPr>
          <w:b/>
        </w:rPr>
      </w:pPr>
      <w:r>
        <w:rPr>
          <w:b/>
        </w:rPr>
        <w:t xml:space="preserve">AGREEMENT </w:t>
      </w:r>
      <w:r w:rsidRPr="000D4F30">
        <w:t>re:</w:t>
      </w:r>
      <w:r>
        <w:rPr>
          <w:b/>
        </w:rPr>
        <w:t xml:space="preserve"> </w:t>
      </w:r>
      <w:bookmarkStart w:id="5" w:name="_Hlk119500881"/>
      <w:r w:rsidR="00C64E9A" w:rsidRPr="00C64E9A">
        <w:t xml:space="preserve">ARPA Grant Funding for </w:t>
      </w:r>
      <w:bookmarkEnd w:id="5"/>
      <w:r w:rsidRPr="00C64E9A">
        <w:t>Evans</w:t>
      </w:r>
      <w:r w:rsidRPr="000D4F30">
        <w:t xml:space="preserve"> Vista Housing Project; In the Amount of $500,000</w:t>
      </w:r>
      <w:r>
        <w:t>; Jefferson County Administrator; City of Port Townsend</w:t>
      </w:r>
      <w:r w:rsidR="00C96909">
        <w:t xml:space="preserve"> </w:t>
      </w:r>
      <w:r w:rsidR="00C64E9A">
        <w:rPr>
          <w:color w:val="FF0000"/>
        </w:rPr>
        <w:t xml:space="preserve"> </w:t>
      </w:r>
    </w:p>
    <w:p w:rsidR="000D4F30" w:rsidRDefault="0010602E" w:rsidP="000D4F30">
      <w:pPr>
        <w:pStyle w:val="ListParagraph"/>
        <w:rPr>
          <w:b/>
        </w:rPr>
      </w:pPr>
      <w:hyperlink r:id="rId21" w:tooltip="Open document" w:history="1">
        <w:r w:rsidR="00DD7C84" w:rsidRPr="00DD7C84">
          <w:rPr>
            <w:rStyle w:val="Hyperlink"/>
            <w:b/>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0D4F30" w:rsidRPr="00952210" w:rsidRDefault="000D4F30" w:rsidP="00107E7E">
      <w:pPr>
        <w:pStyle w:val="Level1"/>
        <w:numPr>
          <w:ilvl w:val="0"/>
          <w:numId w:val="1"/>
        </w:numPr>
        <w:ind w:hanging="720"/>
        <w:jc w:val="left"/>
        <w:rPr>
          <w:color w:val="000000" w:themeColor="text1"/>
        </w:rPr>
      </w:pPr>
      <w:r w:rsidRPr="00952210">
        <w:rPr>
          <w:b/>
          <w:color w:val="000000" w:themeColor="text1"/>
        </w:rPr>
        <w:t xml:space="preserve">AGREEMENT </w:t>
      </w:r>
      <w:r w:rsidRPr="00952210">
        <w:rPr>
          <w:color w:val="000000" w:themeColor="text1"/>
        </w:rPr>
        <w:t>re:</w:t>
      </w:r>
      <w:r w:rsidRPr="00952210">
        <w:rPr>
          <w:b/>
          <w:color w:val="000000" w:themeColor="text1"/>
        </w:rPr>
        <w:t xml:space="preserve"> </w:t>
      </w:r>
      <w:r w:rsidR="00C64E9A" w:rsidRPr="00952210">
        <w:rPr>
          <w:color w:val="000000" w:themeColor="text1"/>
        </w:rPr>
        <w:t>ARPA Grant Funding for</w:t>
      </w:r>
      <w:r w:rsidR="00C64E9A" w:rsidRPr="00952210">
        <w:rPr>
          <w:b/>
          <w:color w:val="000000" w:themeColor="text1"/>
        </w:rPr>
        <w:t xml:space="preserve"> </w:t>
      </w:r>
      <w:r w:rsidRPr="00952210">
        <w:rPr>
          <w:color w:val="000000" w:themeColor="text1"/>
        </w:rPr>
        <w:t xml:space="preserve">Community </w:t>
      </w:r>
      <w:r w:rsidR="006503B0" w:rsidRPr="00952210">
        <w:rPr>
          <w:color w:val="000000" w:themeColor="text1"/>
        </w:rPr>
        <w:t xml:space="preserve">Health and </w:t>
      </w:r>
      <w:r w:rsidRPr="00952210">
        <w:rPr>
          <w:color w:val="000000" w:themeColor="text1"/>
        </w:rPr>
        <w:t>Wellness Center; In the Amount of $100,000; Jefferson County Administrator; City of Port Townsend</w:t>
      </w:r>
      <w:r w:rsidR="00C96909" w:rsidRPr="00952210">
        <w:rPr>
          <w:color w:val="000000" w:themeColor="text1"/>
        </w:rPr>
        <w:t xml:space="preserve"> </w:t>
      </w:r>
      <w:r w:rsidR="00952210">
        <w:rPr>
          <w:color w:val="000000" w:themeColor="text1"/>
        </w:rPr>
        <w:t xml:space="preserve"> </w:t>
      </w:r>
      <w:r w:rsidR="00484B5A" w:rsidRPr="00952210">
        <w:rPr>
          <w:color w:val="000000" w:themeColor="text1"/>
        </w:rPr>
        <w:t xml:space="preserve">  </w:t>
      </w:r>
    </w:p>
    <w:p w:rsidR="000D4F30" w:rsidRDefault="0010602E" w:rsidP="000D4F30">
      <w:pPr>
        <w:pStyle w:val="ListParagraph"/>
        <w:rPr>
          <w:b/>
        </w:rPr>
      </w:pPr>
      <w:hyperlink r:id="rId22" w:tooltip="Open document" w:history="1">
        <w:r w:rsidR="00DD7C84" w:rsidRPr="00DD7C84">
          <w:rPr>
            <w:rStyle w:val="Hyperlink"/>
            <w:b/>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4131AF" w:rsidRPr="004131AF" w:rsidRDefault="004131AF" w:rsidP="00107E7E">
      <w:pPr>
        <w:pStyle w:val="Level1"/>
        <w:numPr>
          <w:ilvl w:val="0"/>
          <w:numId w:val="1"/>
        </w:numPr>
        <w:ind w:hanging="720"/>
        <w:jc w:val="left"/>
      </w:pPr>
      <w:r>
        <w:rPr>
          <w:b/>
        </w:rPr>
        <w:t>AGREEMENT</w:t>
      </w:r>
      <w:r w:rsidR="00D55147">
        <w:rPr>
          <w:b/>
        </w:rPr>
        <w:t>, Amendment No. 1</w:t>
      </w:r>
      <w:r>
        <w:rPr>
          <w:b/>
        </w:rPr>
        <w:t xml:space="preserve"> </w:t>
      </w:r>
      <w:r w:rsidRPr="004131AF">
        <w:t xml:space="preserve">re: </w:t>
      </w:r>
      <w:r w:rsidR="00D55147">
        <w:t xml:space="preserve">Chimacum Confluence Project Phase I and II Environmental Site Assessments; In the Amount of $20,750 provided by the MOU with North Olympic Salmon Coalition, Agreement No. TCPIPG-2123-JeCoPH-00039; Jefferson County Public Health; </w:t>
      </w:r>
      <w:proofErr w:type="spellStart"/>
      <w:r w:rsidR="00D55147">
        <w:t>Evren</w:t>
      </w:r>
      <w:proofErr w:type="spellEnd"/>
      <w:r w:rsidR="00D55147">
        <w:t xml:space="preserve"> Northwest, Inc. </w:t>
      </w:r>
    </w:p>
    <w:p w:rsidR="004131AF" w:rsidRDefault="0010602E" w:rsidP="004131AF">
      <w:pPr>
        <w:pStyle w:val="ListParagraph"/>
        <w:rPr>
          <w:b/>
        </w:rPr>
      </w:pPr>
      <w:hyperlink r:id="rId23" w:tooltip="Open document" w:history="1">
        <w:r w:rsidR="00DD7C84" w:rsidRPr="00DD7C84">
          <w:rPr>
            <w:rStyle w:val="Hyperlink"/>
            <w:b/>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300B95" w:rsidRPr="00300B95" w:rsidRDefault="00300B95" w:rsidP="00107E7E">
      <w:pPr>
        <w:pStyle w:val="Level1"/>
        <w:numPr>
          <w:ilvl w:val="0"/>
          <w:numId w:val="1"/>
        </w:numPr>
        <w:ind w:hanging="720"/>
        <w:jc w:val="left"/>
      </w:pPr>
      <w:r>
        <w:rPr>
          <w:b/>
        </w:rPr>
        <w:t xml:space="preserve">AGREEMENT, Amendment No. 1 </w:t>
      </w:r>
      <w:r w:rsidRPr="00300B95">
        <w:t>re:</w:t>
      </w:r>
      <w:r w:rsidR="00C96909">
        <w:t xml:space="preserve"> Drop-In and Scheduled Mental Health Counseling for Youth Enrolled at Quilcene School District</w:t>
      </w:r>
      <w:r w:rsidRPr="00300B95">
        <w:t>;</w:t>
      </w:r>
      <w:r>
        <w:rPr>
          <w:b/>
        </w:rPr>
        <w:t xml:space="preserve"> </w:t>
      </w:r>
      <w:r>
        <w:t xml:space="preserve">Additional </w:t>
      </w:r>
      <w:r w:rsidRPr="00300B95">
        <w:t xml:space="preserve">Amount of </w:t>
      </w:r>
      <w:r>
        <w:t xml:space="preserve">$16,800 for a Total of </w:t>
      </w:r>
      <w:r w:rsidRPr="00300B95">
        <w:t>$40,200;</w:t>
      </w:r>
      <w:r>
        <w:rPr>
          <w:b/>
        </w:rPr>
        <w:t xml:space="preserve"> </w:t>
      </w:r>
      <w:r w:rsidRPr="00300B95">
        <w:t>Jefferson County Public Health;</w:t>
      </w:r>
      <w:r>
        <w:rPr>
          <w:b/>
        </w:rPr>
        <w:t xml:space="preserve"> </w:t>
      </w:r>
      <w:r w:rsidRPr="00300B95">
        <w:t>Ann Murray, DBA Content Counseling, LLC</w:t>
      </w:r>
    </w:p>
    <w:p w:rsidR="00CA2977" w:rsidRDefault="0010602E" w:rsidP="00300B95">
      <w:pPr>
        <w:pStyle w:val="ListParagraph"/>
        <w:rPr>
          <w:b/>
        </w:rPr>
      </w:pPr>
      <w:hyperlink r:id="rId24" w:tooltip="Open document" w:history="1">
        <w:r w:rsidR="00DD7C84" w:rsidRPr="00DD7C84">
          <w:rPr>
            <w:rStyle w:val="Hyperlink"/>
            <w:b/>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DD7C84" w:rsidRDefault="00DD7C84" w:rsidP="00300B95">
      <w:pPr>
        <w:pStyle w:val="ListParagraph"/>
        <w:rPr>
          <w:b/>
        </w:rPr>
      </w:pPr>
    </w:p>
    <w:p w:rsidR="00DD7C84" w:rsidRDefault="00DD7C84" w:rsidP="00300B95">
      <w:pPr>
        <w:pStyle w:val="ListParagraph"/>
        <w:rPr>
          <w:b/>
        </w:rPr>
      </w:pPr>
    </w:p>
    <w:p w:rsidR="00DD7C84" w:rsidRDefault="00DD7C84" w:rsidP="00300B95">
      <w:pPr>
        <w:pStyle w:val="ListParagraph"/>
        <w:rPr>
          <w:b/>
        </w:rPr>
      </w:pPr>
    </w:p>
    <w:p w:rsidR="00CA231E" w:rsidRDefault="00CA231E" w:rsidP="00300B95">
      <w:pPr>
        <w:pStyle w:val="ListParagraph"/>
        <w:rPr>
          <w:b/>
        </w:rPr>
      </w:pPr>
    </w:p>
    <w:p w:rsidR="00433436" w:rsidRPr="008B2B7D" w:rsidRDefault="00433436" w:rsidP="00107E7E">
      <w:pPr>
        <w:pStyle w:val="Level1"/>
        <w:numPr>
          <w:ilvl w:val="0"/>
          <w:numId w:val="1"/>
        </w:numPr>
        <w:ind w:hanging="720"/>
        <w:jc w:val="left"/>
        <w:rPr>
          <w:b/>
        </w:rPr>
      </w:pPr>
      <w:r>
        <w:rPr>
          <w:b/>
        </w:rPr>
        <w:t>AGREEMENT</w:t>
      </w:r>
      <w:r w:rsidRPr="00B551D4">
        <w:t xml:space="preserve"> </w:t>
      </w:r>
      <w:r w:rsidR="00B551D4" w:rsidRPr="00B551D4">
        <w:t>re:</w:t>
      </w:r>
      <w:r w:rsidR="00B551D4">
        <w:t xml:space="preserve"> To Support Workforce Capacity and Emergency Response; In the Amount of $35,000; Jefferson County Public Health; </w:t>
      </w:r>
      <w:r w:rsidR="00B551D4" w:rsidRPr="00B551D4">
        <w:t>National Association of County and City Health Officials</w:t>
      </w:r>
      <w:r w:rsidR="00B551D4">
        <w:t xml:space="preserve"> (NACCHO)</w:t>
      </w:r>
    </w:p>
    <w:p w:rsidR="001A1E45" w:rsidRDefault="0010602E" w:rsidP="00B61433">
      <w:pPr>
        <w:pStyle w:val="ListParagraph"/>
        <w:rPr>
          <w:b/>
        </w:rPr>
      </w:pPr>
      <w:hyperlink r:id="rId25" w:tooltip="Open document" w:history="1">
        <w:r w:rsidR="00DD7C84" w:rsidRPr="00DD7C84">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CA2977" w:rsidRPr="00D55147" w:rsidRDefault="00CA2977" w:rsidP="00CA2977">
      <w:pPr>
        <w:pStyle w:val="Level1"/>
        <w:numPr>
          <w:ilvl w:val="0"/>
          <w:numId w:val="1"/>
        </w:numPr>
        <w:ind w:hanging="720"/>
        <w:jc w:val="left"/>
      </w:pPr>
      <w:r>
        <w:rPr>
          <w:b/>
        </w:rPr>
        <w:t xml:space="preserve">AGREEMENT </w:t>
      </w:r>
      <w:r w:rsidRPr="00D55147">
        <w:t>re:</w:t>
      </w:r>
      <w:r>
        <w:t xml:space="preserve"> Provide Five (5) Brief </w:t>
      </w:r>
      <w:r w:rsidRPr="00D55147">
        <w:t xml:space="preserve">Videos </w:t>
      </w:r>
      <w:r>
        <w:t>to Combat the Concept of a “Faceless Government</w:t>
      </w:r>
      <w:r w:rsidRPr="00D55147">
        <w:t>;</w:t>
      </w:r>
      <w:r w:rsidR="00C6704C">
        <w:t>”</w:t>
      </w:r>
      <w:r>
        <w:rPr>
          <w:b/>
        </w:rPr>
        <w:t xml:space="preserve"> </w:t>
      </w:r>
      <w:r w:rsidRPr="00D55147">
        <w:t>In the Amount of $9,830</w:t>
      </w:r>
      <w:r>
        <w:t xml:space="preserve"> provided by the NACCHO Grant</w:t>
      </w:r>
      <w:r w:rsidRPr="00D55147">
        <w:t>;</w:t>
      </w:r>
      <w:r>
        <w:rPr>
          <w:b/>
        </w:rPr>
        <w:t xml:space="preserve"> </w:t>
      </w:r>
      <w:r w:rsidRPr="00D55147">
        <w:t>Jefferson County Public Health;</w:t>
      </w:r>
      <w:r>
        <w:rPr>
          <w:b/>
        </w:rPr>
        <w:t xml:space="preserve"> </w:t>
      </w:r>
      <w:proofErr w:type="spellStart"/>
      <w:r w:rsidRPr="00D55147">
        <w:t>Whaleheart</w:t>
      </w:r>
      <w:proofErr w:type="spellEnd"/>
      <w:r w:rsidRPr="00D55147">
        <w:t xml:space="preserve"> Productions </w:t>
      </w:r>
    </w:p>
    <w:p w:rsidR="00CA2977" w:rsidRDefault="0010602E" w:rsidP="00CA2977">
      <w:pPr>
        <w:pStyle w:val="ListParagraph"/>
        <w:rPr>
          <w:b/>
        </w:rPr>
      </w:pPr>
      <w:hyperlink r:id="rId26" w:tooltip="Open document" w:history="1">
        <w:r w:rsidR="00DD7C84" w:rsidRPr="00DD7C84">
          <w:rPr>
            <w:rStyle w:val="Hyperlink"/>
            <w:b/>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CA2977" w:rsidRPr="00ED7D1B" w:rsidRDefault="00CA2977" w:rsidP="00107E7E">
      <w:pPr>
        <w:pStyle w:val="Level1"/>
        <w:numPr>
          <w:ilvl w:val="0"/>
          <w:numId w:val="1"/>
        </w:numPr>
        <w:ind w:hanging="720"/>
        <w:jc w:val="left"/>
      </w:pPr>
      <w:r>
        <w:rPr>
          <w:b/>
        </w:rPr>
        <w:t xml:space="preserve">AGREEMENT, Amendment No. 9 </w:t>
      </w:r>
      <w:r w:rsidRPr="00CA2977">
        <w:t>re:</w:t>
      </w:r>
      <w:r>
        <w:rPr>
          <w:b/>
        </w:rPr>
        <w:t xml:space="preserve"> </w:t>
      </w:r>
      <w:r w:rsidR="00ED7D1B" w:rsidRPr="00ED7D1B">
        <w:t xml:space="preserve">2022-2024 Consolidated Contracts; </w:t>
      </w:r>
      <w:r w:rsidR="00ED7D1B">
        <w:t xml:space="preserve">Additional </w:t>
      </w:r>
      <w:r w:rsidR="00ED7D1B" w:rsidRPr="00ED7D1B">
        <w:t>Amount of $</w:t>
      </w:r>
      <w:r w:rsidR="00ED7D1B">
        <w:t>11,625</w:t>
      </w:r>
      <w:r w:rsidR="00ED7D1B" w:rsidRPr="00ED7D1B">
        <w:t xml:space="preserve"> for a Total of $4,1</w:t>
      </w:r>
      <w:r w:rsidR="00ED7D1B">
        <w:t>25</w:t>
      </w:r>
      <w:r w:rsidR="00ED7D1B" w:rsidRPr="00ED7D1B">
        <w:t>,</w:t>
      </w:r>
      <w:r w:rsidR="00ED7D1B">
        <w:t>5</w:t>
      </w:r>
      <w:r w:rsidR="00ED7D1B" w:rsidRPr="00ED7D1B">
        <w:t>4</w:t>
      </w:r>
      <w:r w:rsidR="00ED7D1B">
        <w:t>9</w:t>
      </w:r>
      <w:r w:rsidR="00ED7D1B" w:rsidRPr="00ED7D1B">
        <w:t>; Jefferson County Public Health Services; Washington State Department of Health (</w:t>
      </w:r>
      <w:proofErr w:type="spellStart"/>
      <w:r w:rsidR="00ED7D1B" w:rsidRPr="00ED7D1B">
        <w:t>DoH</w:t>
      </w:r>
      <w:proofErr w:type="spellEnd"/>
      <w:r w:rsidR="00ED7D1B" w:rsidRPr="00ED7D1B">
        <w:t>)</w:t>
      </w:r>
    </w:p>
    <w:p w:rsidR="00CA2977" w:rsidRDefault="0010602E" w:rsidP="00CA2977">
      <w:pPr>
        <w:pStyle w:val="ListParagraph"/>
        <w:rPr>
          <w:b/>
        </w:rPr>
      </w:pPr>
      <w:hyperlink r:id="rId27" w:tooltip="Open document" w:history="1">
        <w:r w:rsidR="00DD7C84" w:rsidRPr="00DD7C84">
          <w:rPr>
            <w:rStyle w:val="Hyperlink"/>
            <w:b/>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2C7F01" w:rsidRDefault="002C7F01" w:rsidP="00107E7E">
      <w:pPr>
        <w:pStyle w:val="Level1"/>
        <w:numPr>
          <w:ilvl w:val="0"/>
          <w:numId w:val="1"/>
        </w:numPr>
        <w:ind w:hanging="720"/>
        <w:jc w:val="left"/>
        <w:rPr>
          <w:b/>
        </w:rPr>
      </w:pPr>
      <w:r w:rsidRPr="00E23299">
        <w:rPr>
          <w:b/>
        </w:rPr>
        <w:t xml:space="preserve">MEMORANDUM OF </w:t>
      </w:r>
      <w:r>
        <w:rPr>
          <w:b/>
        </w:rPr>
        <w:t xml:space="preserve">AGREEMENT (MOA) </w:t>
      </w:r>
      <w:r w:rsidRPr="002C7F01">
        <w:t>re:</w:t>
      </w:r>
      <w:r>
        <w:t xml:space="preserve"> Hiring and Retention Incentive for Corrections Officers; Various Amounts; Jefferson County Human Resources; Federal Order of Police (FOP) Union covering Jefferson County Sheriff’s Office Support Services (JCSOUSS)</w:t>
      </w:r>
      <w:r>
        <w:rPr>
          <w:b/>
        </w:rPr>
        <w:t xml:space="preserve"> </w:t>
      </w:r>
    </w:p>
    <w:p w:rsidR="002C7F01" w:rsidRDefault="0010602E" w:rsidP="002C7F01">
      <w:pPr>
        <w:pStyle w:val="ListParagraph"/>
        <w:rPr>
          <w:b/>
        </w:rPr>
      </w:pPr>
      <w:hyperlink r:id="rId28" w:tooltip="Open document" w:history="1">
        <w:r w:rsidR="00DD7C84" w:rsidRPr="00DD7C84">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EF0E66" w:rsidRPr="00E23299" w:rsidRDefault="00EF0E66" w:rsidP="00107E7E">
      <w:pPr>
        <w:pStyle w:val="Level1"/>
        <w:numPr>
          <w:ilvl w:val="0"/>
          <w:numId w:val="1"/>
        </w:numPr>
        <w:ind w:hanging="720"/>
        <w:jc w:val="left"/>
        <w:rPr>
          <w:b/>
        </w:rPr>
      </w:pPr>
      <w:bookmarkStart w:id="6" w:name="_Hlk118718197"/>
      <w:r w:rsidRPr="00E23299">
        <w:rPr>
          <w:b/>
        </w:rPr>
        <w:t xml:space="preserve">MEMORANDUM OF </w:t>
      </w:r>
      <w:bookmarkEnd w:id="6"/>
      <w:r w:rsidRPr="00E23299">
        <w:rPr>
          <w:b/>
        </w:rPr>
        <w:t>UNDERSTANDING (MOU)</w:t>
      </w:r>
      <w:r w:rsidR="00E23299" w:rsidRPr="00E23299">
        <w:rPr>
          <w:b/>
        </w:rPr>
        <w:t>, Amendment No. 1</w:t>
      </w:r>
      <w:r w:rsidRPr="00E23299">
        <w:rPr>
          <w:b/>
        </w:rPr>
        <w:t xml:space="preserve"> </w:t>
      </w:r>
      <w:r w:rsidRPr="00EF0E66">
        <w:t>re:</w:t>
      </w:r>
      <w:r>
        <w:t xml:space="preserve"> </w:t>
      </w:r>
      <w:r w:rsidR="00E23299">
        <w:t xml:space="preserve">Allow Employees Option to “Opt-Out” of Medical Coverage; No Dollar Amount, Terms Only; Jefferson County Human Resources; </w:t>
      </w:r>
      <w:r w:rsidR="002C7F01">
        <w:t xml:space="preserve">Teamsters Local No. 589 Union covering Public Works Department </w:t>
      </w:r>
    </w:p>
    <w:p w:rsidR="00EF0E66" w:rsidRDefault="0010602E" w:rsidP="00EF0E66">
      <w:pPr>
        <w:pStyle w:val="ListParagraph"/>
        <w:rPr>
          <w:b/>
        </w:rPr>
      </w:pPr>
      <w:hyperlink r:id="rId29" w:tooltip="Open document" w:history="1">
        <w:r w:rsidR="00DD7C84" w:rsidRPr="00DD7C84">
          <w:rPr>
            <w:rStyle w:val="Hyperlink"/>
            <w:b/>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bookmarkEnd w:id="4"/>
    <w:p w:rsidR="006455CD" w:rsidRPr="00B61433" w:rsidRDefault="006455CD" w:rsidP="00FE2421">
      <w:pPr>
        <w:pStyle w:val="Level1"/>
        <w:numPr>
          <w:ilvl w:val="0"/>
          <w:numId w:val="1"/>
        </w:numPr>
        <w:ind w:hanging="720"/>
        <w:jc w:val="left"/>
        <w:rPr>
          <w:b/>
          <w:color w:val="FF0000"/>
        </w:rPr>
      </w:pPr>
      <w:r w:rsidRPr="006455CD">
        <w:rPr>
          <w:b/>
        </w:rPr>
        <w:t xml:space="preserve">REQUEST TO CONVENE </w:t>
      </w:r>
      <w:r w:rsidRPr="002A14AD">
        <w:t>re: Hearing Property Tax Appeals for the Year 202</w:t>
      </w:r>
      <w:r>
        <w:t>2</w:t>
      </w:r>
      <w:r w:rsidRPr="002A14AD">
        <w:t>; Jefferson County Board of Equalization</w:t>
      </w:r>
    </w:p>
    <w:p w:rsidR="006455CD" w:rsidRDefault="0010602E" w:rsidP="006455CD">
      <w:pPr>
        <w:pStyle w:val="ListParagraph"/>
        <w:rPr>
          <w:b/>
        </w:rPr>
      </w:pPr>
      <w:hyperlink r:id="rId30" w:tooltip="Open document" w:history="1">
        <w:r w:rsidR="00DD7C84" w:rsidRPr="00DD7C84">
          <w:rPr>
            <w:rStyle w:val="Hyperlink"/>
            <w:b/>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5D2BA0" w:rsidRPr="005D2BA0" w:rsidRDefault="00090AA4" w:rsidP="005D2BA0">
      <w:pPr>
        <w:pStyle w:val="Level1"/>
        <w:numPr>
          <w:ilvl w:val="0"/>
          <w:numId w:val="1"/>
        </w:numPr>
        <w:ind w:hanging="720"/>
        <w:jc w:val="left"/>
        <w:rPr>
          <w:color w:val="000000" w:themeColor="text1"/>
        </w:rPr>
      </w:pPr>
      <w:r w:rsidRPr="005D2BA0">
        <w:rPr>
          <w:b/>
          <w:color w:val="000000" w:themeColor="text1"/>
        </w:rPr>
        <w:t>M</w:t>
      </w:r>
      <w:r w:rsidR="005D2BA0" w:rsidRPr="005D2BA0">
        <w:rPr>
          <w:b/>
          <w:color w:val="000000" w:themeColor="text1"/>
        </w:rPr>
        <w:t xml:space="preserve">OTION </w:t>
      </w:r>
      <w:r w:rsidR="005D2BA0" w:rsidRPr="005D2BA0">
        <w:rPr>
          <w:color w:val="000000" w:themeColor="text1"/>
        </w:rPr>
        <w:t xml:space="preserve">re: Request Authorization of County Administrator to </w:t>
      </w:r>
      <w:r w:rsidR="005D2BA0">
        <w:rPr>
          <w:color w:val="000000" w:themeColor="text1"/>
        </w:rPr>
        <w:t xml:space="preserve">Approve and </w:t>
      </w:r>
      <w:r w:rsidR="005D2BA0" w:rsidRPr="005D2BA0">
        <w:rPr>
          <w:color w:val="000000" w:themeColor="text1"/>
        </w:rPr>
        <w:t xml:space="preserve">Sign Agreement for </w:t>
      </w:r>
      <w:proofErr w:type="spellStart"/>
      <w:r w:rsidR="005D2BA0" w:rsidRPr="005D2BA0">
        <w:rPr>
          <w:color w:val="000000" w:themeColor="text1"/>
        </w:rPr>
        <w:t>EnerGov</w:t>
      </w:r>
      <w:proofErr w:type="spellEnd"/>
      <w:r w:rsidR="005D2BA0" w:rsidRPr="005D2BA0">
        <w:rPr>
          <w:color w:val="000000" w:themeColor="text1"/>
        </w:rPr>
        <w:t xml:space="preserve"> Software Implementation; Increase in Funding thought General Fund in the Amount of $20,700, Jefferson County Department of Community Development;</w:t>
      </w:r>
      <w:r w:rsidR="005D2BA0" w:rsidRPr="005D2BA0">
        <w:rPr>
          <w:b/>
          <w:color w:val="000000" w:themeColor="text1"/>
        </w:rPr>
        <w:t xml:space="preserve"> </w:t>
      </w:r>
      <w:r w:rsidR="005D2BA0" w:rsidRPr="005D2BA0">
        <w:rPr>
          <w:color w:val="000000" w:themeColor="text1"/>
        </w:rPr>
        <w:t>Tyler Technologies</w:t>
      </w:r>
    </w:p>
    <w:p w:rsidR="005D2BA0" w:rsidRDefault="0010602E" w:rsidP="005D2BA0">
      <w:pPr>
        <w:pStyle w:val="ListParagraph"/>
        <w:rPr>
          <w:b/>
          <w:color w:val="FF0000"/>
        </w:rPr>
      </w:pPr>
      <w:hyperlink r:id="rId31" w:tooltip="Open document" w:history="1">
        <w:r w:rsidR="00DD7C84" w:rsidRPr="00DD7C84">
          <w:rPr>
            <w:rStyle w:val="Hyperlink"/>
            <w:b/>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color w:val="FF0000"/>
        </w:rPr>
        <w:t xml:space="preserve">  </w:t>
      </w:r>
    </w:p>
    <w:p w:rsidR="001A7DF2" w:rsidRPr="001A7DF2" w:rsidRDefault="001A7DF2" w:rsidP="001D596C">
      <w:pPr>
        <w:pStyle w:val="Level1"/>
        <w:numPr>
          <w:ilvl w:val="0"/>
          <w:numId w:val="12"/>
        </w:numPr>
        <w:ind w:hanging="720"/>
        <w:jc w:val="left"/>
        <w:rPr>
          <w:color w:val="000000" w:themeColor="text1"/>
        </w:rPr>
      </w:pPr>
      <w:bookmarkStart w:id="7" w:name="_Hlk118985035"/>
      <w:r>
        <w:rPr>
          <w:b/>
        </w:rPr>
        <w:t xml:space="preserve">ADVISORY BOARD RESIGNATION </w:t>
      </w:r>
      <w:r w:rsidRPr="001A7DF2">
        <w:t>re:</w:t>
      </w:r>
      <w:r>
        <w:t xml:space="preserve"> Conservation Futures Citizen Oversight Committee; Phil Andrus</w:t>
      </w:r>
    </w:p>
    <w:p w:rsidR="001A7DF2" w:rsidRPr="001A7DF2" w:rsidRDefault="0010602E" w:rsidP="001A7DF2">
      <w:pPr>
        <w:pStyle w:val="Level1"/>
        <w:jc w:val="left"/>
        <w:rPr>
          <w:color w:val="000000" w:themeColor="text1"/>
        </w:rPr>
      </w:pPr>
      <w:hyperlink r:id="rId32" w:tooltip="Open document" w:history="1">
        <w:r w:rsidR="00DD7C84" w:rsidRPr="00DD7C84">
          <w:rPr>
            <w:rStyle w:val="Hyperlink"/>
            <w:noProof/>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rPr>
          <w:sym w:font="Wingdings 3" w:char="F05A"/>
        </w:r>
      </w:hyperlink>
      <w:r w:rsidR="00DD7C84">
        <w:rPr>
          <w:color w:val="000000" w:themeColor="text1"/>
        </w:rPr>
        <w:t xml:space="preserve">  </w:t>
      </w:r>
    </w:p>
    <w:bookmarkEnd w:id="7"/>
    <w:p w:rsidR="007F2E30" w:rsidRPr="007F2E30" w:rsidRDefault="007F2E30" w:rsidP="001D596C">
      <w:pPr>
        <w:pStyle w:val="Level1"/>
        <w:numPr>
          <w:ilvl w:val="0"/>
          <w:numId w:val="12"/>
        </w:numPr>
        <w:ind w:hanging="720"/>
        <w:jc w:val="left"/>
        <w:rPr>
          <w:color w:val="000000" w:themeColor="text1"/>
        </w:rPr>
      </w:pPr>
      <w:r>
        <w:rPr>
          <w:b/>
        </w:rPr>
        <w:t>ADVIS</w:t>
      </w:r>
      <w:r w:rsidR="00962E45">
        <w:rPr>
          <w:b/>
        </w:rPr>
        <w:t>OR</w:t>
      </w:r>
      <w:r>
        <w:rPr>
          <w:b/>
        </w:rPr>
        <w:t xml:space="preserve">Y BOARD REAPPOINTMENT </w:t>
      </w:r>
      <w:r w:rsidRPr="007F2E30">
        <w:t xml:space="preserve">re: </w:t>
      </w:r>
      <w:r>
        <w:t xml:space="preserve">Conservation Futures Citizen Oversight Committee; </w:t>
      </w:r>
      <w:r w:rsidR="001F5093">
        <w:t xml:space="preserve">Four (4) Year Term to Expire October 10, 2026; </w:t>
      </w:r>
      <w:r w:rsidR="004B35CE" w:rsidRPr="004B35CE">
        <w:t>Citizen</w:t>
      </w:r>
      <w:r w:rsidR="004B35CE">
        <w:t>-</w:t>
      </w:r>
      <w:r w:rsidR="004B35CE" w:rsidRPr="004B35CE">
        <w:t>District</w:t>
      </w:r>
      <w:r w:rsidR="004B35CE">
        <w:t xml:space="preserve"> No. </w:t>
      </w:r>
      <w:r w:rsidR="004B35CE" w:rsidRPr="004B35CE">
        <w:t>2</w:t>
      </w:r>
      <w:r w:rsidR="004B35CE">
        <w:t xml:space="preserve"> Representative, Joanne </w:t>
      </w:r>
      <w:proofErr w:type="spellStart"/>
      <w:r w:rsidR="004B35CE">
        <w:t>Pontrello</w:t>
      </w:r>
      <w:proofErr w:type="spellEnd"/>
    </w:p>
    <w:p w:rsidR="007F2E30" w:rsidRDefault="0010602E" w:rsidP="007F2E30">
      <w:pPr>
        <w:pStyle w:val="ListParagraph"/>
        <w:rPr>
          <w:b/>
        </w:rPr>
      </w:pPr>
      <w:hyperlink r:id="rId33" w:tooltip="Open document" w:history="1">
        <w:r w:rsidR="00DD7C84" w:rsidRPr="00DD7C84">
          <w:rPr>
            <w:rStyle w:val="Hyperlink"/>
            <w:b/>
            <w:noProof/>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4764AD" w:rsidRPr="00CC4FDA" w:rsidRDefault="004764AD" w:rsidP="004764AD">
      <w:pPr>
        <w:pStyle w:val="Level1"/>
        <w:numPr>
          <w:ilvl w:val="0"/>
          <w:numId w:val="1"/>
        </w:numPr>
        <w:ind w:hanging="720"/>
        <w:jc w:val="left"/>
        <w:rPr>
          <w:color w:val="000000" w:themeColor="text1"/>
        </w:rPr>
      </w:pPr>
      <w:r>
        <w:rPr>
          <w:b/>
        </w:rPr>
        <w:t xml:space="preserve">ADVISORY BOARD REAPPOINTMENT </w:t>
      </w:r>
      <w:r w:rsidRPr="00CC4FDA">
        <w:t xml:space="preserve">re: Jefferson </w:t>
      </w:r>
      <w:r>
        <w:t>C</w:t>
      </w:r>
      <w:r w:rsidRPr="00CC4FDA">
        <w:t>ounty Parks and Recreation Advisory Board</w:t>
      </w:r>
      <w:r>
        <w:t xml:space="preserve">; Two (2) Year Term to Expire November 24, 2024; District No. 2 Representative, Roger Hall  </w:t>
      </w:r>
      <w:r w:rsidRPr="00CC4FDA">
        <w:t xml:space="preserve"> </w:t>
      </w:r>
    </w:p>
    <w:p w:rsidR="004764AD" w:rsidRDefault="0010602E" w:rsidP="004764AD">
      <w:pPr>
        <w:pStyle w:val="ListParagraph"/>
        <w:rPr>
          <w:b/>
        </w:rPr>
      </w:pPr>
      <w:hyperlink r:id="rId34" w:tooltip="Open document" w:history="1">
        <w:r w:rsidR="00DD7C84" w:rsidRPr="00DD7C84">
          <w:rPr>
            <w:rStyle w:val="Hyperlink"/>
            <w:b/>
            <w:noProof/>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7F2E30" w:rsidRPr="004B35CE" w:rsidRDefault="001D596C" w:rsidP="00CB29DD">
      <w:pPr>
        <w:pStyle w:val="Level1"/>
        <w:numPr>
          <w:ilvl w:val="0"/>
          <w:numId w:val="12"/>
        </w:numPr>
        <w:ind w:hanging="720"/>
        <w:jc w:val="left"/>
      </w:pPr>
      <w:r w:rsidRPr="004B35CE">
        <w:rPr>
          <w:b/>
        </w:rPr>
        <w:t>MINUTES</w:t>
      </w:r>
      <w:r>
        <w:t xml:space="preserve"> re: </w:t>
      </w:r>
      <w:r w:rsidRPr="004B35CE">
        <w:rPr>
          <w:color w:val="000000" w:themeColor="text1"/>
        </w:rPr>
        <w:t xml:space="preserve">Regular Meeting of </w:t>
      </w:r>
      <w:r w:rsidR="004B35CE" w:rsidRPr="004B35CE">
        <w:rPr>
          <w:color w:val="000000" w:themeColor="text1"/>
        </w:rPr>
        <w:t>November 7</w:t>
      </w:r>
      <w:r w:rsidR="007A7372" w:rsidRPr="004B35CE">
        <w:rPr>
          <w:color w:val="000000" w:themeColor="text1"/>
        </w:rPr>
        <w:t>,</w:t>
      </w:r>
      <w:r w:rsidR="00476C4B" w:rsidRPr="004B35CE">
        <w:rPr>
          <w:color w:val="000000" w:themeColor="text1"/>
        </w:rPr>
        <w:t xml:space="preserve"> 2022 </w:t>
      </w:r>
    </w:p>
    <w:p w:rsidR="001A1E45" w:rsidRDefault="0010602E" w:rsidP="001A1E45">
      <w:pPr>
        <w:pStyle w:val="ListParagraph"/>
        <w:rPr>
          <w:b/>
        </w:rPr>
      </w:pPr>
      <w:hyperlink r:id="rId35" w:tooltip="Open document" w:history="1">
        <w:r w:rsidR="00DD7C84" w:rsidRPr="00DD7C84">
          <w:rPr>
            <w:rStyle w:val="Hyperlink"/>
            <w:b/>
            <w:noProof/>
          </w:rPr>
          <w:drawing>
            <wp:inline distT="0" distB="0" distL="0" distR="0">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
          </w:rPr>
          <w:sym w:font="Wingdings 3" w:char="F05A"/>
        </w:r>
      </w:hyperlink>
      <w:r w:rsidR="00DD7C84">
        <w:rPr>
          <w:b/>
        </w:rPr>
        <w:t xml:space="preserve">  </w:t>
      </w:r>
    </w:p>
    <w:p w:rsidR="00CA231E" w:rsidRDefault="00CA231E" w:rsidP="001A1E45">
      <w:pPr>
        <w:pStyle w:val="ListParagraph"/>
        <w:rPr>
          <w:b/>
        </w:rPr>
      </w:pPr>
    </w:p>
    <w:p w:rsidR="00CA231E" w:rsidRDefault="00CA231E" w:rsidP="001A1E45">
      <w:pPr>
        <w:pStyle w:val="ListParagraph"/>
        <w:rPr>
          <w:b/>
        </w:rPr>
      </w:pPr>
    </w:p>
    <w:p w:rsidR="00CA231E" w:rsidRDefault="00CA231E" w:rsidP="001A1E45">
      <w:pPr>
        <w:pStyle w:val="ListParagraph"/>
        <w:rPr>
          <w:b/>
        </w:rPr>
      </w:pPr>
    </w:p>
    <w:p w:rsidR="00CA231E" w:rsidRDefault="00CA231E" w:rsidP="001A1E45">
      <w:pPr>
        <w:pStyle w:val="ListParagraph"/>
        <w:rPr>
          <w:b/>
        </w:rPr>
      </w:pPr>
    </w:p>
    <w:p w:rsidR="00CA231E" w:rsidRDefault="00CA231E" w:rsidP="001A1E45">
      <w:pPr>
        <w:pStyle w:val="ListParagraph"/>
        <w:rPr>
          <w:b/>
        </w:rPr>
      </w:pPr>
    </w:p>
    <w:p w:rsidR="00CA231E" w:rsidRDefault="00CA231E" w:rsidP="001A1E45">
      <w:pPr>
        <w:pStyle w:val="ListParagraph"/>
        <w:rPr>
          <w:b/>
        </w:rPr>
      </w:pPr>
    </w:p>
    <w:p w:rsidR="0029235B" w:rsidRPr="00F12826"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t xml:space="preserve">Dated </w:t>
      </w:r>
      <w:r w:rsidR="00045515" w:rsidRPr="00045515">
        <w:rPr>
          <w:color w:val="000000" w:themeColor="text1"/>
        </w:rPr>
        <w:t>November 4, 2022</w:t>
      </w:r>
      <w:r w:rsidRPr="00045515">
        <w:rPr>
          <w:color w:val="000000" w:themeColor="text1"/>
        </w:rPr>
        <w:t xml:space="preserve"> </w:t>
      </w:r>
      <w:r w:rsidRPr="00476C4B">
        <w:rPr>
          <w:color w:val="000000" w:themeColor="text1"/>
        </w:rPr>
        <w:t>Totaling $</w:t>
      </w:r>
      <w:r w:rsidR="00045515" w:rsidRPr="00045515">
        <w:rPr>
          <w:color w:val="000000" w:themeColor="text1"/>
        </w:rPr>
        <w:t>1,081,075.24</w:t>
      </w:r>
      <w:r w:rsidRPr="00045515">
        <w:rPr>
          <w:color w:val="000000" w:themeColor="text1"/>
        </w:rPr>
        <w:t xml:space="preserve"> </w:t>
      </w:r>
      <w:r w:rsidRPr="00476C4B">
        <w:rPr>
          <w:color w:val="000000" w:themeColor="text1"/>
        </w:rPr>
        <w:t xml:space="preserve">and </w:t>
      </w:r>
      <w:r w:rsidR="00045515">
        <w:rPr>
          <w:color w:val="000000" w:themeColor="text1"/>
        </w:rPr>
        <w:t xml:space="preserve">Dated November 5, 2022 Totaling $5,644.02 and </w:t>
      </w:r>
      <w:r w:rsidRPr="00476C4B">
        <w:rPr>
          <w:color w:val="000000" w:themeColor="text1"/>
        </w:rPr>
        <w:t>A/P Warrants Done by Payroll Dated</w:t>
      </w:r>
      <w:r w:rsidRPr="0029235B">
        <w:rPr>
          <w:color w:val="C00000"/>
        </w:rPr>
        <w:t xml:space="preserve"> </w:t>
      </w:r>
      <w:r w:rsidR="00045515" w:rsidRPr="00045515">
        <w:rPr>
          <w:color w:val="000000" w:themeColor="text1"/>
        </w:rPr>
        <w:t>November 4, 2022</w:t>
      </w:r>
      <w:r w:rsidRPr="00045515">
        <w:rPr>
          <w:color w:val="000000" w:themeColor="text1"/>
        </w:rPr>
        <w:t xml:space="preserve"> Totaling $</w:t>
      </w:r>
      <w:r w:rsidR="00045515" w:rsidRPr="00045515">
        <w:rPr>
          <w:color w:val="000000" w:themeColor="text1"/>
        </w:rPr>
        <w:t>5</w:t>
      </w:r>
      <w:r w:rsidR="008005E3">
        <w:rPr>
          <w:color w:val="000000" w:themeColor="text1"/>
        </w:rPr>
        <w:t>3</w:t>
      </w:r>
      <w:r w:rsidR="00045515" w:rsidRPr="00045515">
        <w:rPr>
          <w:color w:val="000000" w:themeColor="text1"/>
        </w:rPr>
        <w:t>6,965.77</w:t>
      </w:r>
      <w:r w:rsidR="00045515">
        <w:rPr>
          <w:color w:val="000000" w:themeColor="text1"/>
        </w:rPr>
        <w:t xml:space="preserve">, </w:t>
      </w:r>
      <w:r w:rsidR="003928E9">
        <w:rPr>
          <w:color w:val="000000" w:themeColor="text1"/>
        </w:rPr>
        <w:t xml:space="preserve">Dated November 5, 2022 Totaling $1,719.22, </w:t>
      </w:r>
      <w:r w:rsidR="00045515">
        <w:rPr>
          <w:color w:val="000000" w:themeColor="text1"/>
        </w:rPr>
        <w:t>Dated</w:t>
      </w:r>
      <w:r w:rsidR="00CD5259">
        <w:rPr>
          <w:color w:val="000000" w:themeColor="text1"/>
        </w:rPr>
        <w:t xml:space="preserve"> November 7, 2022 Totaling $</w:t>
      </w:r>
      <w:r w:rsidR="003928E9">
        <w:rPr>
          <w:color w:val="000000" w:themeColor="text1"/>
        </w:rPr>
        <w:t>376,</w:t>
      </w:r>
      <w:r w:rsidR="00045515">
        <w:rPr>
          <w:color w:val="000000" w:themeColor="text1"/>
        </w:rPr>
        <w:t xml:space="preserve"> </w:t>
      </w:r>
      <w:r w:rsidR="003928E9">
        <w:rPr>
          <w:color w:val="000000" w:themeColor="text1"/>
        </w:rPr>
        <w:t>083.30, Dated November 7, 2022 Totaling $2,687</w:t>
      </w:r>
      <w:r w:rsidR="00045515">
        <w:rPr>
          <w:color w:val="C00000"/>
        </w:rPr>
        <w:t xml:space="preserve"> </w:t>
      </w:r>
      <w:r w:rsidR="009E3026" w:rsidRPr="009E3026">
        <w:rPr>
          <w:color w:val="000000" w:themeColor="text1"/>
        </w:rPr>
        <w:t>and Dated November 14, 2022 Totaling $13,006.10</w:t>
      </w:r>
      <w:r w:rsidRPr="00476C4B">
        <w:rPr>
          <w:color w:val="000000" w:themeColor="text1"/>
          <w:sz w:val="20"/>
          <w:szCs w:val="20"/>
        </w:rPr>
        <w:t>(Records of all claims submitted for payment along with A/P Warrants approved by the Payroll Services Manager are retained in the Jefferson County Auditor’s Office</w:t>
      </w:r>
      <w:r w:rsidR="00AE67F9">
        <w:rPr>
          <w:color w:val="000000" w:themeColor="text1"/>
          <w:sz w:val="20"/>
          <w:szCs w:val="20"/>
        </w:rPr>
        <w:t>.</w:t>
      </w:r>
      <w:r w:rsidRPr="00476C4B">
        <w:rPr>
          <w:color w:val="000000" w:themeColor="text1"/>
          <w:sz w:val="20"/>
          <w:szCs w:val="20"/>
        </w:rPr>
        <w:t>)</w:t>
      </w:r>
    </w:p>
    <w:p w:rsidR="00F348B1" w:rsidRDefault="0010602E" w:rsidP="00F12826">
      <w:pPr>
        <w:pStyle w:val="ListParagraph"/>
        <w:rPr>
          <w:color w:val="000000" w:themeColor="text1"/>
        </w:rPr>
      </w:pPr>
      <w:hyperlink r:id="rId36" w:tooltip="Open document" w:history="1">
        <w:r w:rsidR="00DD7C84" w:rsidRPr="00DD7C84">
          <w:rPr>
            <w:rStyle w:val="Hyperlink"/>
            <w:noProof/>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rPr>
          <w:sym w:font="Wingdings 3" w:char="F05A"/>
        </w:r>
      </w:hyperlink>
      <w:r w:rsidR="00DD7C84">
        <w:rPr>
          <w:color w:val="000000" w:themeColor="text1"/>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t>
      </w:r>
      <w:r w:rsidRPr="00241B51">
        <w:rPr>
          <w:b/>
          <w:color w:val="000000" w:themeColor="text1"/>
        </w:rPr>
        <w:t>Warrants</w:t>
      </w:r>
      <w:r w:rsidRPr="00241B51">
        <w:rPr>
          <w:color w:val="000000" w:themeColor="text1"/>
        </w:rPr>
        <w:t xml:space="preserve"> Dated </w:t>
      </w:r>
      <w:r w:rsidR="00241B51" w:rsidRPr="00241B51">
        <w:rPr>
          <w:color w:val="000000" w:themeColor="text1"/>
        </w:rPr>
        <w:t>November 9, 2022 T</w:t>
      </w:r>
      <w:r w:rsidRPr="00241B51">
        <w:rPr>
          <w:color w:val="000000" w:themeColor="text1"/>
        </w:rPr>
        <w:t>otaling $</w:t>
      </w:r>
      <w:r w:rsidR="00241B51" w:rsidRPr="00241B51">
        <w:rPr>
          <w:color w:val="000000" w:themeColor="text1"/>
        </w:rPr>
        <w:t xml:space="preserve">1,941.89 </w:t>
      </w:r>
      <w:r w:rsidRPr="00241B51">
        <w:rPr>
          <w:color w:val="000000" w:themeColor="text1"/>
        </w:rPr>
        <w:t xml:space="preserve">and </w:t>
      </w:r>
      <w:r w:rsidR="006767FE" w:rsidRPr="00597CF0">
        <w:t>date</w:t>
      </w:r>
      <w:r w:rsidR="00597CF0" w:rsidRPr="00597CF0">
        <w:t>d November 14, 2022</w:t>
      </w:r>
      <w:r w:rsidR="00376C81" w:rsidRPr="00597CF0">
        <w:t xml:space="preserve"> </w:t>
      </w:r>
      <w:r w:rsidRPr="00597CF0">
        <w:t xml:space="preserve">Totaling </w:t>
      </w:r>
      <w:r w:rsidR="00597CF0" w:rsidRPr="00597CF0">
        <w:t>$1,334,786.42</w:t>
      </w:r>
      <w:r w:rsidRPr="00476C4B">
        <w:rPr>
          <w:color w:val="000000" w:themeColor="text1"/>
          <w:sz w:val="20"/>
          <w:szCs w:val="20"/>
        </w:rPr>
        <w:t>(Records of all claims submitted for payment along with vouchers approved by the Board of Jefferson County Commissioners are retained by the Jefferson County Auditor and Public Works Department.)</w:t>
      </w:r>
    </w:p>
    <w:p w:rsidR="00C64E9A" w:rsidRDefault="0010602E" w:rsidP="0021275E">
      <w:pPr>
        <w:pStyle w:val="Level1"/>
        <w:widowControl/>
        <w:autoSpaceDE/>
        <w:autoSpaceDN/>
        <w:adjustRightInd/>
        <w:jc w:val="left"/>
      </w:pPr>
      <w:hyperlink r:id="rId37" w:tooltip="Open document" w:history="1">
        <w:r w:rsidR="00DD7C84" w:rsidRPr="00DD7C84">
          <w:rPr>
            <w:rStyle w:val="Hyperlink"/>
            <w:noProof/>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rPr>
          <w:sym w:font="Wingdings 3" w:char="F05A"/>
        </w:r>
      </w:hyperlink>
      <w:r w:rsidR="00DD7C84">
        <w:t xml:space="preserve">  </w:t>
      </w:r>
    </w:p>
    <w:p w:rsidR="00DD7C84" w:rsidRDefault="00DD7C84" w:rsidP="0021275E">
      <w:pPr>
        <w:pStyle w:val="Level1"/>
        <w:widowControl/>
        <w:autoSpaceDE/>
        <w:autoSpaceDN/>
        <w:adjustRightInd/>
        <w:jc w:val="left"/>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E16BFA" w:rsidRDefault="00E16BFA" w:rsidP="002A36FC">
      <w:pPr>
        <w:numPr>
          <w:ilvl w:val="12"/>
          <w:numId w:val="0"/>
        </w:numPr>
        <w:rPr>
          <w:b/>
          <w:sz w:val="24"/>
          <w:szCs w:val="24"/>
        </w:rPr>
      </w:pPr>
    </w:p>
    <w:p w:rsidR="009F1409" w:rsidRDefault="009F1409" w:rsidP="004A45F1">
      <w:pPr>
        <w:numPr>
          <w:ilvl w:val="12"/>
          <w:numId w:val="0"/>
        </w:numPr>
        <w:ind w:left="2160" w:hanging="2160"/>
        <w:rPr>
          <w:sz w:val="24"/>
          <w:szCs w:val="24"/>
        </w:rPr>
      </w:pPr>
      <w:r w:rsidRPr="002E707C">
        <w:rPr>
          <w:sz w:val="24"/>
          <w:szCs w:val="24"/>
        </w:rPr>
        <w:t>9:45 a.m.</w:t>
      </w:r>
      <w:r w:rsidRPr="002E707C">
        <w:rPr>
          <w:sz w:val="24"/>
          <w:szCs w:val="24"/>
        </w:rPr>
        <w:tab/>
      </w:r>
      <w:r w:rsidR="00442AAF">
        <w:rPr>
          <w:b/>
          <w:sz w:val="24"/>
          <w:szCs w:val="24"/>
        </w:rPr>
        <w:t xml:space="preserve">MONTHLY PUBLIC HEALTH AND EMERGENCY MANAGEMENT </w:t>
      </w:r>
      <w:r w:rsidR="004A45F1" w:rsidRPr="002E707C">
        <w:rPr>
          <w:b/>
          <w:sz w:val="24"/>
          <w:szCs w:val="24"/>
        </w:rPr>
        <w:t>UPDATE</w:t>
      </w:r>
      <w:r w:rsidR="004A45F1" w:rsidRPr="002E707C">
        <w:rPr>
          <w:sz w:val="24"/>
          <w:szCs w:val="24"/>
        </w:rPr>
        <w:t xml:space="preserve"> </w:t>
      </w:r>
    </w:p>
    <w:p w:rsidR="00442AAF" w:rsidRPr="00442AAF" w:rsidRDefault="00442AAF" w:rsidP="004A45F1">
      <w:pPr>
        <w:numPr>
          <w:ilvl w:val="12"/>
          <w:numId w:val="0"/>
        </w:numPr>
        <w:ind w:left="2160" w:hanging="2160"/>
        <w:rPr>
          <w:sz w:val="24"/>
          <w:szCs w:val="24"/>
        </w:rPr>
      </w:pPr>
    </w:p>
    <w:p w:rsidR="009F1409" w:rsidRPr="002E707C"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Pr="002E707C">
        <w:rPr>
          <w:sz w:val="24"/>
          <w:szCs w:val="24"/>
        </w:rPr>
        <w:t>, Public Health Officer</w:t>
      </w:r>
    </w:p>
    <w:p w:rsidR="009F1409" w:rsidRDefault="009F1409" w:rsidP="009F1409">
      <w:pPr>
        <w:numPr>
          <w:ilvl w:val="12"/>
          <w:numId w:val="0"/>
        </w:numPr>
        <w:jc w:val="right"/>
        <w:rPr>
          <w:sz w:val="24"/>
          <w:szCs w:val="24"/>
        </w:rPr>
      </w:pPr>
      <w:r w:rsidRPr="002E707C">
        <w:rPr>
          <w:sz w:val="24"/>
          <w:szCs w:val="24"/>
        </w:rPr>
        <w:t>Willie Bence, Emergency Management Director</w:t>
      </w:r>
    </w:p>
    <w:p w:rsidR="00B61433" w:rsidRDefault="00B61433" w:rsidP="00564F2B">
      <w:pPr>
        <w:tabs>
          <w:tab w:val="left" w:pos="720"/>
          <w:tab w:val="left" w:pos="1440"/>
        </w:tabs>
        <w:ind w:left="1440" w:hanging="1440"/>
        <w:rPr>
          <w:sz w:val="24"/>
          <w:szCs w:val="24"/>
        </w:rPr>
      </w:pPr>
    </w:p>
    <w:p w:rsidR="00564F2B" w:rsidRDefault="0042535A" w:rsidP="00E50267">
      <w:pPr>
        <w:tabs>
          <w:tab w:val="left" w:pos="720"/>
          <w:tab w:val="left" w:pos="1440"/>
        </w:tabs>
        <w:ind w:left="2160" w:hanging="2160"/>
        <w:rPr>
          <w:sz w:val="24"/>
          <w:szCs w:val="24"/>
        </w:rPr>
      </w:pPr>
      <w:r>
        <w:rPr>
          <w:sz w:val="24"/>
          <w:szCs w:val="24"/>
        </w:rPr>
        <w:t>1</w:t>
      </w:r>
      <w:r w:rsidR="00173F0B">
        <w:rPr>
          <w:sz w:val="24"/>
          <w:szCs w:val="24"/>
        </w:rPr>
        <w:t>0</w:t>
      </w:r>
      <w:r>
        <w:rPr>
          <w:sz w:val="24"/>
          <w:szCs w:val="24"/>
        </w:rPr>
        <w:t>:</w:t>
      </w:r>
      <w:r w:rsidR="00173F0B">
        <w:rPr>
          <w:sz w:val="24"/>
          <w:szCs w:val="24"/>
        </w:rPr>
        <w:t>3</w:t>
      </w:r>
      <w:r>
        <w:rPr>
          <w:sz w:val="24"/>
          <w:szCs w:val="24"/>
        </w:rPr>
        <w:t>0</w:t>
      </w:r>
      <w:r w:rsidR="00564F2B" w:rsidRPr="00CB17F8">
        <w:rPr>
          <w:sz w:val="24"/>
          <w:szCs w:val="24"/>
        </w:rPr>
        <w:t xml:space="preserve"> a.m.</w:t>
      </w:r>
      <w:r w:rsidR="00564F2B">
        <w:rPr>
          <w:sz w:val="24"/>
          <w:szCs w:val="24"/>
        </w:rPr>
        <w:tab/>
      </w:r>
      <w:r w:rsidR="00E50267">
        <w:rPr>
          <w:sz w:val="24"/>
          <w:szCs w:val="24"/>
        </w:rPr>
        <w:tab/>
      </w:r>
      <w:r w:rsidR="00564F2B" w:rsidRPr="007313C9">
        <w:rPr>
          <w:b/>
          <w:bCs/>
          <w:sz w:val="24"/>
          <w:szCs w:val="24"/>
        </w:rPr>
        <w:t xml:space="preserve">HEARING </w:t>
      </w:r>
      <w:r w:rsidR="00564F2B" w:rsidRPr="007313C9">
        <w:rPr>
          <w:sz w:val="24"/>
          <w:szCs w:val="24"/>
        </w:rPr>
        <w:t>re: Setting the 20</w:t>
      </w:r>
      <w:r w:rsidR="00564F2B">
        <w:rPr>
          <w:sz w:val="24"/>
          <w:szCs w:val="24"/>
        </w:rPr>
        <w:t>23</w:t>
      </w:r>
      <w:r w:rsidR="00564F2B" w:rsidRPr="007313C9">
        <w:rPr>
          <w:sz w:val="24"/>
          <w:szCs w:val="24"/>
        </w:rPr>
        <w:t xml:space="preserve"> Ad Valorem Tax Levies for Jefferson County Levy in 20</w:t>
      </w:r>
      <w:r w:rsidR="00564F2B">
        <w:rPr>
          <w:sz w:val="24"/>
          <w:szCs w:val="24"/>
        </w:rPr>
        <w:t>22</w:t>
      </w:r>
      <w:r w:rsidR="00564F2B" w:rsidRPr="007313C9">
        <w:rPr>
          <w:sz w:val="24"/>
          <w:szCs w:val="24"/>
        </w:rPr>
        <w:t xml:space="preserve"> and Collection in 20</w:t>
      </w:r>
      <w:r w:rsidR="00564F2B">
        <w:rPr>
          <w:sz w:val="24"/>
          <w:szCs w:val="24"/>
        </w:rPr>
        <w:t xml:space="preserve">23 </w:t>
      </w:r>
    </w:p>
    <w:p w:rsidR="00564F2B" w:rsidRDefault="00DD7C84" w:rsidP="00564F2B">
      <w:pPr>
        <w:ind w:left="2160" w:hanging="720"/>
        <w:rPr>
          <w:b/>
          <w:sz w:val="24"/>
          <w:szCs w:val="24"/>
        </w:rPr>
      </w:pPr>
      <w:r>
        <w:rPr>
          <w:b/>
          <w:sz w:val="24"/>
          <w:szCs w:val="24"/>
        </w:rPr>
        <w:tab/>
      </w:r>
      <w:hyperlink r:id="rId38" w:tooltip="Open document" w:history="1">
        <w:r w:rsidRPr="00DD7C84">
          <w:rPr>
            <w:rStyle w:val="Hyperlink"/>
            <w:b/>
            <w:noProof/>
            <w:sz w:val="24"/>
            <w:szCs w:val="24"/>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4"/>
                      <a:stretch>
                        <a:fillRect/>
                      </a:stretch>
                    </pic:blipFill>
                    <pic:spPr>
                      <a:xfrm>
                        <a:off x="0" y="0"/>
                        <a:ext cx="152421" cy="152421"/>
                      </a:xfrm>
                      <a:prstGeom prst="rect">
                        <a:avLst/>
                      </a:prstGeom>
                    </pic:spPr>
                  </pic:pic>
                </a:graphicData>
              </a:graphic>
            </wp:inline>
          </w:drawing>
        </w:r>
        <w:r w:rsidRPr="00DD7C84">
          <w:rPr>
            <w:rStyle w:val="Hyperlink"/>
            <w:b/>
            <w:sz w:val="24"/>
            <w:szCs w:val="24"/>
          </w:rPr>
          <w:sym w:font="Wingdings 3" w:char="F05A"/>
        </w:r>
      </w:hyperlink>
      <w:r>
        <w:rPr>
          <w:b/>
          <w:sz w:val="24"/>
          <w:szCs w:val="24"/>
        </w:rPr>
        <w:t xml:space="preserve">  </w:t>
      </w:r>
    </w:p>
    <w:p w:rsidR="003C3B94" w:rsidRPr="00D16C7C" w:rsidRDefault="00564F2B" w:rsidP="00564F2B">
      <w:pPr>
        <w:ind w:left="2160"/>
        <w:rPr>
          <w:sz w:val="24"/>
          <w:szCs w:val="24"/>
        </w:rPr>
      </w:pPr>
      <w:r w:rsidRPr="00D16C7C">
        <w:rPr>
          <w:b/>
          <w:sz w:val="24"/>
          <w:szCs w:val="24"/>
        </w:rPr>
        <w:t xml:space="preserve">RESOLUTION NO. _____ </w:t>
      </w:r>
      <w:r w:rsidRPr="00D16C7C">
        <w:rPr>
          <w:sz w:val="24"/>
          <w:szCs w:val="24"/>
        </w:rPr>
        <w:t>re: Increase in the Jefferson County General Fund Levy for</w:t>
      </w:r>
      <w:r w:rsidR="00C6704C">
        <w:rPr>
          <w:sz w:val="24"/>
          <w:szCs w:val="24"/>
        </w:rPr>
        <w:t xml:space="preserve"> </w:t>
      </w:r>
      <w:r w:rsidRPr="00D16C7C">
        <w:rPr>
          <w:sz w:val="24"/>
          <w:szCs w:val="24"/>
        </w:rPr>
        <w:t>2023 Taxes</w:t>
      </w:r>
    </w:p>
    <w:p w:rsidR="007A6C3F" w:rsidRPr="00D16C7C" w:rsidRDefault="007A6C3F" w:rsidP="007A6C3F">
      <w:pPr>
        <w:ind w:left="2160"/>
        <w:rPr>
          <w:sz w:val="24"/>
          <w:szCs w:val="24"/>
        </w:rPr>
      </w:pPr>
      <w:r w:rsidRPr="00D16C7C">
        <w:rPr>
          <w:b/>
          <w:sz w:val="24"/>
          <w:szCs w:val="24"/>
        </w:rPr>
        <w:t>RESOLUTION</w:t>
      </w:r>
      <w:r w:rsidRPr="00D16C7C">
        <w:rPr>
          <w:sz w:val="24"/>
          <w:szCs w:val="24"/>
        </w:rPr>
        <w:t xml:space="preserve"> </w:t>
      </w:r>
      <w:r w:rsidRPr="00D16C7C">
        <w:rPr>
          <w:b/>
          <w:sz w:val="24"/>
          <w:szCs w:val="24"/>
        </w:rPr>
        <w:t>NO. _____</w:t>
      </w:r>
      <w:r w:rsidRPr="00D16C7C">
        <w:rPr>
          <w:sz w:val="24"/>
          <w:szCs w:val="24"/>
        </w:rPr>
        <w:t xml:space="preserve"> re: Increase in the Jefferson County </w:t>
      </w:r>
      <w:r>
        <w:rPr>
          <w:sz w:val="24"/>
          <w:szCs w:val="24"/>
        </w:rPr>
        <w:t>Road Levy</w:t>
      </w:r>
      <w:r w:rsidRPr="00D16C7C">
        <w:rPr>
          <w:sz w:val="24"/>
          <w:szCs w:val="24"/>
        </w:rPr>
        <w:t xml:space="preserve"> for 2023 Taxes</w:t>
      </w:r>
    </w:p>
    <w:p w:rsidR="003C3B94" w:rsidRPr="00D16C7C" w:rsidRDefault="00D16C7C" w:rsidP="00564F2B">
      <w:pPr>
        <w:ind w:left="2160"/>
        <w:rPr>
          <w:sz w:val="24"/>
          <w:szCs w:val="24"/>
        </w:rPr>
      </w:pPr>
      <w:r w:rsidRPr="00D16C7C">
        <w:rPr>
          <w:b/>
          <w:sz w:val="24"/>
          <w:szCs w:val="24"/>
        </w:rPr>
        <w:t>RESOLUTION</w:t>
      </w:r>
      <w:r w:rsidRPr="00D16C7C">
        <w:rPr>
          <w:sz w:val="24"/>
          <w:szCs w:val="24"/>
        </w:rPr>
        <w:t xml:space="preserve"> </w:t>
      </w:r>
      <w:r w:rsidRPr="00D16C7C">
        <w:rPr>
          <w:b/>
          <w:sz w:val="24"/>
          <w:szCs w:val="24"/>
        </w:rPr>
        <w:t>NO. _____</w:t>
      </w:r>
      <w:r w:rsidRPr="00D16C7C">
        <w:rPr>
          <w:sz w:val="24"/>
          <w:szCs w:val="24"/>
        </w:rPr>
        <w:t xml:space="preserve"> re: Diversion of Road Levy for Traffic Law Enforcement for the 2023 General Fund Budget</w:t>
      </w:r>
    </w:p>
    <w:p w:rsidR="003C3B94" w:rsidRPr="00D16C7C" w:rsidRDefault="00564F2B" w:rsidP="00564F2B">
      <w:pPr>
        <w:ind w:left="2160"/>
        <w:rPr>
          <w:sz w:val="24"/>
          <w:szCs w:val="24"/>
        </w:rPr>
      </w:pPr>
      <w:r w:rsidRPr="00D16C7C">
        <w:rPr>
          <w:b/>
          <w:sz w:val="24"/>
          <w:szCs w:val="24"/>
        </w:rPr>
        <w:t>RESOLUTION</w:t>
      </w:r>
      <w:r w:rsidRPr="00D16C7C">
        <w:rPr>
          <w:sz w:val="24"/>
          <w:szCs w:val="24"/>
        </w:rPr>
        <w:t xml:space="preserve"> </w:t>
      </w:r>
      <w:r w:rsidRPr="00D16C7C">
        <w:rPr>
          <w:b/>
          <w:sz w:val="24"/>
          <w:szCs w:val="24"/>
        </w:rPr>
        <w:t>NO. _____</w:t>
      </w:r>
      <w:r w:rsidRPr="00D16C7C">
        <w:rPr>
          <w:sz w:val="24"/>
          <w:szCs w:val="24"/>
        </w:rPr>
        <w:t xml:space="preserve"> re: </w:t>
      </w:r>
      <w:r w:rsidR="00087081" w:rsidRPr="00D16C7C">
        <w:rPr>
          <w:sz w:val="24"/>
          <w:szCs w:val="24"/>
        </w:rPr>
        <w:t xml:space="preserve">Increase for the Jefferson </w:t>
      </w:r>
      <w:r w:rsidR="00087081">
        <w:rPr>
          <w:sz w:val="24"/>
          <w:szCs w:val="24"/>
        </w:rPr>
        <w:t xml:space="preserve">Conservation Futures </w:t>
      </w:r>
      <w:r w:rsidRPr="00D16C7C">
        <w:rPr>
          <w:sz w:val="24"/>
          <w:szCs w:val="24"/>
        </w:rPr>
        <w:t>Levy for 2023 Taxes</w:t>
      </w:r>
    </w:p>
    <w:p w:rsidR="00564F2B" w:rsidRPr="00D16C7C" w:rsidRDefault="00564F2B" w:rsidP="00564F2B">
      <w:pPr>
        <w:ind w:left="2160"/>
        <w:rPr>
          <w:sz w:val="24"/>
          <w:szCs w:val="24"/>
        </w:rPr>
      </w:pPr>
      <w:r w:rsidRPr="00D16C7C">
        <w:rPr>
          <w:b/>
          <w:sz w:val="24"/>
          <w:szCs w:val="24"/>
        </w:rPr>
        <w:t>LETTER TO ASSESSOR</w:t>
      </w:r>
      <w:r w:rsidRPr="00D16C7C">
        <w:rPr>
          <w:sz w:val="24"/>
          <w:szCs w:val="24"/>
        </w:rPr>
        <w:t xml:space="preserve"> re: Setting 202</w:t>
      </w:r>
      <w:r w:rsidR="00D16C7C" w:rsidRPr="00D16C7C">
        <w:rPr>
          <w:sz w:val="24"/>
          <w:szCs w:val="24"/>
        </w:rPr>
        <w:t>3</w:t>
      </w:r>
      <w:r w:rsidRPr="00D16C7C">
        <w:rPr>
          <w:sz w:val="24"/>
          <w:szCs w:val="24"/>
        </w:rPr>
        <w:t xml:space="preserve"> Real and Personal Property Levy and Refund Amounts</w:t>
      </w:r>
    </w:p>
    <w:p w:rsidR="00564F2B" w:rsidRDefault="00564F2B" w:rsidP="00564F2B">
      <w:pPr>
        <w:numPr>
          <w:ilvl w:val="12"/>
          <w:numId w:val="0"/>
        </w:numPr>
        <w:ind w:left="2160" w:hanging="2160"/>
        <w:jc w:val="right"/>
        <w:rPr>
          <w:sz w:val="24"/>
          <w:szCs w:val="24"/>
        </w:rPr>
      </w:pPr>
      <w:r>
        <w:rPr>
          <w:sz w:val="24"/>
          <w:szCs w:val="24"/>
        </w:rPr>
        <w:t>Mark McCauley, County Administrator</w:t>
      </w:r>
    </w:p>
    <w:p w:rsidR="00564F2B" w:rsidRDefault="00564F2B" w:rsidP="00564F2B">
      <w:pPr>
        <w:numPr>
          <w:ilvl w:val="12"/>
          <w:numId w:val="0"/>
        </w:numPr>
        <w:ind w:left="2160" w:hanging="2160"/>
        <w:jc w:val="right"/>
        <w:rPr>
          <w:sz w:val="24"/>
          <w:szCs w:val="24"/>
        </w:rPr>
      </w:pPr>
      <w:r>
        <w:rPr>
          <w:sz w:val="24"/>
          <w:szCs w:val="24"/>
        </w:rPr>
        <w:t>Stacie Prada, County Treasurer</w:t>
      </w:r>
    </w:p>
    <w:p w:rsidR="00564F2B" w:rsidRDefault="00564F2B" w:rsidP="00564F2B">
      <w:pPr>
        <w:numPr>
          <w:ilvl w:val="12"/>
          <w:numId w:val="0"/>
        </w:numPr>
        <w:ind w:left="2160" w:hanging="2160"/>
        <w:jc w:val="right"/>
        <w:rPr>
          <w:sz w:val="24"/>
          <w:szCs w:val="24"/>
        </w:rPr>
      </w:pPr>
      <w:r>
        <w:rPr>
          <w:sz w:val="24"/>
          <w:szCs w:val="24"/>
        </w:rPr>
        <w:t>Jeff Chapman, County Assessor</w:t>
      </w:r>
    </w:p>
    <w:p w:rsidR="0021275E" w:rsidRPr="00A14579" w:rsidRDefault="00A14579" w:rsidP="00370D28">
      <w:pPr>
        <w:numPr>
          <w:ilvl w:val="12"/>
          <w:numId w:val="0"/>
        </w:numPr>
        <w:rPr>
          <w:color w:val="FF0000"/>
          <w:sz w:val="24"/>
          <w:szCs w:val="24"/>
        </w:rPr>
      </w:pPr>
      <w:r w:rsidRPr="00A14579">
        <w:rPr>
          <w:color w:val="FF0000"/>
          <w:sz w:val="24"/>
          <w:szCs w:val="24"/>
        </w:rPr>
        <w:t>RESOLUTION NO’s 55-22, 56-22, 57-22, 58-22</w:t>
      </w:r>
    </w:p>
    <w:p w:rsidR="00A14579" w:rsidRDefault="00A14579" w:rsidP="00370D28">
      <w:pPr>
        <w:numPr>
          <w:ilvl w:val="12"/>
          <w:numId w:val="0"/>
        </w:numPr>
        <w:rPr>
          <w:sz w:val="24"/>
          <w:szCs w:val="24"/>
        </w:rPr>
      </w:pPr>
    </w:p>
    <w:p w:rsidR="00E50267" w:rsidRDefault="00E50267" w:rsidP="00E50267">
      <w:pPr>
        <w:numPr>
          <w:ilvl w:val="12"/>
          <w:numId w:val="0"/>
        </w:numPr>
        <w:ind w:left="2160" w:hanging="2160"/>
        <w:rPr>
          <w:bCs/>
        </w:rPr>
      </w:pPr>
      <w:r w:rsidRPr="00B23D68">
        <w:rPr>
          <w:bCs/>
          <w:sz w:val="24"/>
          <w:szCs w:val="24"/>
        </w:rPr>
        <w:t>11:00 a.m.</w:t>
      </w:r>
      <w:r>
        <w:rPr>
          <w:b/>
          <w:bCs/>
          <w:sz w:val="24"/>
          <w:szCs w:val="24"/>
        </w:rPr>
        <w:t xml:space="preserve"> </w:t>
      </w:r>
      <w:r>
        <w:rPr>
          <w:b/>
          <w:bCs/>
          <w:sz w:val="24"/>
          <w:szCs w:val="24"/>
        </w:rPr>
        <w:tab/>
        <w:t xml:space="preserve">HEARING </w:t>
      </w:r>
      <w:r w:rsidRPr="00E50267">
        <w:rPr>
          <w:sz w:val="24"/>
          <w:szCs w:val="24"/>
        </w:rPr>
        <w:t xml:space="preserve">re: </w:t>
      </w:r>
      <w:r w:rsidR="00D02F43" w:rsidRPr="00D02F43">
        <w:rPr>
          <w:b/>
          <w:sz w:val="24"/>
          <w:szCs w:val="24"/>
        </w:rPr>
        <w:t>RESOLUTION NO. ______</w:t>
      </w:r>
      <w:r w:rsidR="00D02F43">
        <w:rPr>
          <w:sz w:val="24"/>
          <w:szCs w:val="24"/>
        </w:rPr>
        <w:t xml:space="preserve"> re: In the Matter of Adopting of the </w:t>
      </w:r>
      <w:r w:rsidRPr="00E50267">
        <w:rPr>
          <w:bCs/>
          <w:sz w:val="24"/>
          <w:szCs w:val="24"/>
        </w:rPr>
        <w:t>2023-2028 Six-Year Transportation Improvement Program (TIP)</w:t>
      </w:r>
      <w:r w:rsidR="003C3B94">
        <w:rPr>
          <w:bCs/>
          <w:sz w:val="24"/>
          <w:szCs w:val="24"/>
        </w:rPr>
        <w:t>; Jefferson County Public Works</w:t>
      </w:r>
    </w:p>
    <w:p w:rsidR="00E50267" w:rsidRDefault="00DD7C84" w:rsidP="00D53667">
      <w:pPr>
        <w:numPr>
          <w:ilvl w:val="12"/>
          <w:numId w:val="0"/>
        </w:numPr>
        <w:rPr>
          <w:b/>
          <w:bCs/>
          <w:sz w:val="24"/>
          <w:szCs w:val="24"/>
        </w:rPr>
      </w:pPr>
      <w:r>
        <w:rPr>
          <w:b/>
          <w:bCs/>
          <w:sz w:val="24"/>
          <w:szCs w:val="24"/>
        </w:rPr>
        <w:tab/>
      </w:r>
      <w:r>
        <w:rPr>
          <w:b/>
          <w:bCs/>
          <w:sz w:val="24"/>
          <w:szCs w:val="24"/>
        </w:rPr>
        <w:tab/>
      </w:r>
      <w:r>
        <w:rPr>
          <w:b/>
          <w:bCs/>
          <w:sz w:val="24"/>
          <w:szCs w:val="24"/>
        </w:rPr>
        <w:tab/>
      </w:r>
      <w:hyperlink r:id="rId39" w:tooltip="Open document" w:history="1">
        <w:r w:rsidRPr="00DD7C84">
          <w:rPr>
            <w:rStyle w:val="Hyperlink"/>
            <w:b/>
            <w:bCs/>
            <w:noProof/>
            <w:sz w:val="24"/>
            <w:szCs w:val="24"/>
          </w:rPr>
          <w:drawing>
            <wp:inline distT="0" distB="0" distL="0" distR="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4"/>
                      <a:stretch>
                        <a:fillRect/>
                      </a:stretch>
                    </pic:blipFill>
                    <pic:spPr>
                      <a:xfrm>
                        <a:off x="0" y="0"/>
                        <a:ext cx="152421" cy="152421"/>
                      </a:xfrm>
                      <a:prstGeom prst="rect">
                        <a:avLst/>
                      </a:prstGeom>
                    </pic:spPr>
                  </pic:pic>
                </a:graphicData>
              </a:graphic>
            </wp:inline>
          </w:drawing>
        </w:r>
        <w:r w:rsidRPr="00DD7C84">
          <w:rPr>
            <w:rStyle w:val="Hyperlink"/>
            <w:b/>
            <w:bCs/>
            <w:sz w:val="24"/>
            <w:szCs w:val="24"/>
          </w:rPr>
          <w:sym w:font="Wingdings 3" w:char="F05A"/>
        </w:r>
      </w:hyperlink>
      <w:r>
        <w:rPr>
          <w:b/>
          <w:bCs/>
          <w:sz w:val="24"/>
          <w:szCs w:val="24"/>
        </w:rPr>
        <w:t xml:space="preserve">  </w:t>
      </w:r>
    </w:p>
    <w:p w:rsidR="00BB42A8" w:rsidRDefault="00BB42A8" w:rsidP="00BB42A8">
      <w:pPr>
        <w:numPr>
          <w:ilvl w:val="12"/>
          <w:numId w:val="0"/>
        </w:numPr>
        <w:rPr>
          <w:bCs/>
          <w:sz w:val="24"/>
          <w:szCs w:val="24"/>
        </w:rPr>
      </w:pPr>
      <w:r>
        <w:rPr>
          <w:bCs/>
          <w:sz w:val="24"/>
          <w:szCs w:val="24"/>
        </w:rPr>
        <w:t xml:space="preserve">                                                                           Monte Reinders, Public Works Director/County Engineer</w:t>
      </w:r>
    </w:p>
    <w:p w:rsidR="00A07BAD" w:rsidRPr="0070185B" w:rsidRDefault="0070185B" w:rsidP="0070185B">
      <w:pPr>
        <w:numPr>
          <w:ilvl w:val="12"/>
          <w:numId w:val="0"/>
        </w:numPr>
        <w:rPr>
          <w:bCs/>
          <w:color w:val="000000" w:themeColor="text1"/>
          <w:sz w:val="24"/>
          <w:szCs w:val="24"/>
        </w:rPr>
      </w:pPr>
      <w:r>
        <w:rPr>
          <w:bCs/>
          <w:color w:val="000000" w:themeColor="text1"/>
          <w:sz w:val="24"/>
          <w:szCs w:val="24"/>
        </w:rPr>
        <w:t xml:space="preserve">                                            </w:t>
      </w:r>
      <w:r w:rsidR="00D02F43" w:rsidRPr="0070185B">
        <w:rPr>
          <w:bCs/>
          <w:color w:val="000000" w:themeColor="text1"/>
          <w:sz w:val="24"/>
          <w:szCs w:val="24"/>
        </w:rPr>
        <w:t>Eric Kuzma</w:t>
      </w:r>
      <w:r w:rsidRPr="0070185B">
        <w:rPr>
          <w:bCs/>
          <w:color w:val="000000" w:themeColor="text1"/>
          <w:sz w:val="24"/>
          <w:szCs w:val="24"/>
        </w:rPr>
        <w:t xml:space="preserve">, </w:t>
      </w:r>
      <w:r>
        <w:rPr>
          <w:bCs/>
          <w:color w:val="000000" w:themeColor="text1"/>
          <w:sz w:val="24"/>
          <w:szCs w:val="24"/>
        </w:rPr>
        <w:t>Assistant Public Works Director/Engineering Services Manager</w:t>
      </w:r>
    </w:p>
    <w:p w:rsidR="00F1202B" w:rsidRPr="00A14579" w:rsidRDefault="00A14579" w:rsidP="00A14579">
      <w:pPr>
        <w:numPr>
          <w:ilvl w:val="12"/>
          <w:numId w:val="0"/>
        </w:numPr>
        <w:rPr>
          <w:bCs/>
          <w:color w:val="FF0000"/>
          <w:sz w:val="24"/>
          <w:szCs w:val="24"/>
        </w:rPr>
      </w:pPr>
      <w:r w:rsidRPr="00A14579">
        <w:rPr>
          <w:bCs/>
          <w:color w:val="FF0000"/>
          <w:sz w:val="24"/>
          <w:szCs w:val="24"/>
        </w:rPr>
        <w:lastRenderedPageBreak/>
        <w:t>RESOLUTION 59-22</w:t>
      </w:r>
    </w:p>
    <w:p w:rsidR="00ED7D1B" w:rsidRDefault="00ED7D1B" w:rsidP="00B23D68">
      <w:pPr>
        <w:numPr>
          <w:ilvl w:val="12"/>
          <w:numId w:val="0"/>
        </w:numPr>
        <w:ind w:left="2160"/>
        <w:rPr>
          <w:b/>
          <w:bCs/>
          <w:sz w:val="24"/>
          <w:szCs w:val="24"/>
        </w:rPr>
      </w:pPr>
    </w:p>
    <w:p w:rsidR="00B23D68" w:rsidRDefault="00B23D68" w:rsidP="00B23D68">
      <w:pPr>
        <w:numPr>
          <w:ilvl w:val="12"/>
          <w:numId w:val="0"/>
        </w:numPr>
        <w:ind w:left="2160"/>
        <w:rPr>
          <w:bCs/>
          <w:color w:val="000000" w:themeColor="text1"/>
          <w:sz w:val="24"/>
          <w:szCs w:val="24"/>
        </w:rPr>
      </w:pPr>
      <w:r>
        <w:rPr>
          <w:b/>
          <w:bCs/>
          <w:sz w:val="24"/>
          <w:szCs w:val="24"/>
        </w:rPr>
        <w:t xml:space="preserve">DISCUSSION AND POTENTIAL ACTION </w:t>
      </w:r>
      <w:r w:rsidRPr="00B23D68">
        <w:rPr>
          <w:bCs/>
          <w:sz w:val="24"/>
          <w:szCs w:val="24"/>
        </w:rPr>
        <w:t xml:space="preserve">re: </w:t>
      </w:r>
      <w:r w:rsidRPr="00B23D68">
        <w:rPr>
          <w:b/>
          <w:bCs/>
          <w:sz w:val="24"/>
          <w:szCs w:val="24"/>
        </w:rPr>
        <w:t>RESOLUTION NO.</w:t>
      </w:r>
      <w:r>
        <w:rPr>
          <w:b/>
          <w:bCs/>
          <w:sz w:val="24"/>
          <w:szCs w:val="24"/>
        </w:rPr>
        <w:t xml:space="preserve"> ______ </w:t>
      </w:r>
      <w:r w:rsidRPr="00B23D68">
        <w:rPr>
          <w:bCs/>
          <w:sz w:val="24"/>
          <w:szCs w:val="24"/>
        </w:rPr>
        <w:t xml:space="preserve">re: </w:t>
      </w:r>
      <w:r w:rsidR="003C3B94">
        <w:rPr>
          <w:bCs/>
          <w:sz w:val="24"/>
          <w:szCs w:val="24"/>
        </w:rPr>
        <w:t xml:space="preserve">In the Matter of Updating County </w:t>
      </w:r>
      <w:r w:rsidRPr="003C3B94">
        <w:rPr>
          <w:bCs/>
          <w:color w:val="000000" w:themeColor="text1"/>
          <w:sz w:val="24"/>
          <w:szCs w:val="24"/>
        </w:rPr>
        <w:t>Road Standards</w:t>
      </w:r>
      <w:r w:rsidR="003C3B94">
        <w:rPr>
          <w:bCs/>
          <w:color w:val="000000" w:themeColor="text1"/>
          <w:sz w:val="24"/>
          <w:szCs w:val="24"/>
        </w:rPr>
        <w:t xml:space="preserve">; Jefferson County Public Works </w:t>
      </w:r>
      <w:r w:rsidR="00C96909">
        <w:rPr>
          <w:bCs/>
          <w:color w:val="000000" w:themeColor="text1"/>
          <w:sz w:val="24"/>
          <w:szCs w:val="24"/>
        </w:rPr>
        <w:t xml:space="preserve">and </w:t>
      </w:r>
      <w:r w:rsidR="00C96909" w:rsidRPr="00C96909">
        <w:rPr>
          <w:b/>
          <w:bCs/>
          <w:color w:val="000000" w:themeColor="text1"/>
          <w:sz w:val="24"/>
          <w:szCs w:val="24"/>
        </w:rPr>
        <w:t>PUBLIC COMMENT</w:t>
      </w:r>
    </w:p>
    <w:p w:rsidR="003C3B94" w:rsidRDefault="0010602E" w:rsidP="00B23D68">
      <w:pPr>
        <w:numPr>
          <w:ilvl w:val="12"/>
          <w:numId w:val="0"/>
        </w:numPr>
        <w:ind w:left="2160"/>
        <w:rPr>
          <w:bCs/>
          <w:sz w:val="24"/>
          <w:szCs w:val="24"/>
        </w:rPr>
      </w:pPr>
      <w:hyperlink r:id="rId40" w:tooltip="Open document" w:history="1">
        <w:r w:rsidR="00DD7C84" w:rsidRPr="00DD7C84">
          <w:rPr>
            <w:rStyle w:val="Hyperlink"/>
            <w:bCs/>
            <w:noProof/>
            <w:sz w:val="24"/>
            <w:szCs w:val="24"/>
          </w:rPr>
          <w:drawing>
            <wp:inline distT="0" distB="0" distL="0" distR="0">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4"/>
                      <a:stretch>
                        <a:fillRect/>
                      </a:stretch>
                    </pic:blipFill>
                    <pic:spPr>
                      <a:xfrm>
                        <a:off x="0" y="0"/>
                        <a:ext cx="152421" cy="152421"/>
                      </a:xfrm>
                      <a:prstGeom prst="rect">
                        <a:avLst/>
                      </a:prstGeom>
                    </pic:spPr>
                  </pic:pic>
                </a:graphicData>
              </a:graphic>
            </wp:inline>
          </w:drawing>
        </w:r>
        <w:r w:rsidR="00DD7C84" w:rsidRPr="00DD7C84">
          <w:rPr>
            <w:rStyle w:val="Hyperlink"/>
            <w:bCs/>
            <w:sz w:val="24"/>
            <w:szCs w:val="24"/>
          </w:rPr>
          <w:sym w:font="Wingdings 3" w:char="F05A"/>
        </w:r>
      </w:hyperlink>
      <w:r w:rsidR="00DD7C84">
        <w:rPr>
          <w:bCs/>
          <w:sz w:val="24"/>
          <w:szCs w:val="24"/>
        </w:rPr>
        <w:t xml:space="preserve">  </w:t>
      </w:r>
    </w:p>
    <w:p w:rsidR="00B23D68" w:rsidRDefault="00B23D68" w:rsidP="00B23D68">
      <w:pPr>
        <w:numPr>
          <w:ilvl w:val="12"/>
          <w:numId w:val="0"/>
        </w:numPr>
        <w:rPr>
          <w:bCs/>
          <w:sz w:val="24"/>
          <w:szCs w:val="24"/>
        </w:rPr>
      </w:pPr>
      <w:r>
        <w:rPr>
          <w:bCs/>
          <w:sz w:val="24"/>
          <w:szCs w:val="24"/>
        </w:rPr>
        <w:t xml:space="preserve">                                                            </w:t>
      </w:r>
      <w:r w:rsidR="003C3B94">
        <w:rPr>
          <w:bCs/>
          <w:sz w:val="24"/>
          <w:szCs w:val="24"/>
        </w:rPr>
        <w:t xml:space="preserve">               </w:t>
      </w:r>
      <w:r>
        <w:rPr>
          <w:bCs/>
          <w:sz w:val="24"/>
          <w:szCs w:val="24"/>
        </w:rPr>
        <w:t>Monte Reinders, Public Works Director</w:t>
      </w:r>
      <w:r w:rsidR="00BB42A8">
        <w:rPr>
          <w:bCs/>
          <w:sz w:val="24"/>
          <w:szCs w:val="24"/>
        </w:rPr>
        <w:t>/</w:t>
      </w:r>
      <w:r>
        <w:rPr>
          <w:bCs/>
          <w:sz w:val="24"/>
          <w:szCs w:val="24"/>
        </w:rPr>
        <w:t>County Engineer</w:t>
      </w:r>
    </w:p>
    <w:p w:rsidR="00F348B1" w:rsidRDefault="00BB42A8" w:rsidP="00D02F43">
      <w:pPr>
        <w:numPr>
          <w:ilvl w:val="12"/>
          <w:numId w:val="0"/>
        </w:numPr>
        <w:ind w:left="3600" w:firstLine="720"/>
        <w:rPr>
          <w:bCs/>
          <w:color w:val="FF0000"/>
          <w:sz w:val="24"/>
          <w:szCs w:val="24"/>
        </w:rPr>
      </w:pPr>
      <w:r>
        <w:rPr>
          <w:bCs/>
          <w:color w:val="FF0000"/>
          <w:sz w:val="24"/>
          <w:szCs w:val="24"/>
        </w:rPr>
        <w:t xml:space="preserve">         </w:t>
      </w:r>
    </w:p>
    <w:p w:rsidR="00C6704C" w:rsidRDefault="00C6704C" w:rsidP="00F1202B">
      <w:pPr>
        <w:pStyle w:val="Level1"/>
        <w:ind w:left="2160"/>
        <w:jc w:val="left"/>
        <w:rPr>
          <w:color w:val="000000" w:themeColor="text1"/>
        </w:rPr>
      </w:pPr>
      <w:r>
        <w:rPr>
          <w:b/>
          <w:bCs/>
        </w:rPr>
        <w:t xml:space="preserve"> </w:t>
      </w:r>
      <w:r w:rsidR="00F1202B">
        <w:rPr>
          <w:b/>
          <w:bCs/>
        </w:rPr>
        <w:t xml:space="preserve">DISCUSSION AND POTENTIAL ACTION </w:t>
      </w:r>
      <w:r w:rsidR="00F1202B" w:rsidRPr="00B23D68">
        <w:rPr>
          <w:bCs/>
        </w:rPr>
        <w:t xml:space="preserve">re: </w:t>
      </w:r>
      <w:r w:rsidR="00F1202B">
        <w:rPr>
          <w:b/>
          <w:color w:val="000000" w:themeColor="text1"/>
        </w:rPr>
        <w:t xml:space="preserve">RESOLUTION NO. </w:t>
      </w:r>
      <w:r w:rsidR="00F1202B" w:rsidRPr="00E64955">
        <w:rPr>
          <w:color w:val="000000" w:themeColor="text1"/>
        </w:rPr>
        <w:t xml:space="preserve">_____ </w:t>
      </w:r>
      <w:r>
        <w:rPr>
          <w:color w:val="000000" w:themeColor="text1"/>
        </w:rPr>
        <w:t xml:space="preserve">  </w:t>
      </w:r>
    </w:p>
    <w:p w:rsidR="00C6704C" w:rsidRDefault="00C6704C" w:rsidP="00F1202B">
      <w:pPr>
        <w:pStyle w:val="Level1"/>
        <w:ind w:left="2160"/>
        <w:jc w:val="left"/>
        <w:rPr>
          <w:color w:val="000000" w:themeColor="text1"/>
        </w:rPr>
      </w:pPr>
      <w:r>
        <w:rPr>
          <w:b/>
          <w:bCs/>
        </w:rPr>
        <w:t xml:space="preserve"> </w:t>
      </w:r>
      <w:r w:rsidR="00F1202B" w:rsidRPr="00E64955">
        <w:rPr>
          <w:color w:val="000000" w:themeColor="text1"/>
        </w:rPr>
        <w:t>re:</w:t>
      </w:r>
      <w:r w:rsidR="00F1202B">
        <w:rPr>
          <w:b/>
          <w:color w:val="000000" w:themeColor="text1"/>
        </w:rPr>
        <w:t xml:space="preserve"> </w:t>
      </w:r>
      <w:bookmarkStart w:id="8" w:name="_GoBack"/>
      <w:r w:rsidR="00ED4C8B" w:rsidRPr="00ED4C8B">
        <w:rPr>
          <w:color w:val="000000" w:themeColor="text1"/>
        </w:rPr>
        <w:t xml:space="preserve">Exception to the County Personnel Administration Manual Regarding </w:t>
      </w:r>
      <w:r>
        <w:rPr>
          <w:color w:val="000000" w:themeColor="text1"/>
        </w:rPr>
        <w:t xml:space="preserve"> </w:t>
      </w:r>
    </w:p>
    <w:p w:rsidR="00F1202B" w:rsidRPr="00E64955" w:rsidRDefault="00C6704C" w:rsidP="00F1202B">
      <w:pPr>
        <w:pStyle w:val="Level1"/>
        <w:ind w:left="2160"/>
        <w:jc w:val="left"/>
        <w:rPr>
          <w:b/>
          <w:color w:val="FF0000"/>
        </w:rPr>
      </w:pPr>
      <w:r>
        <w:rPr>
          <w:color w:val="000000" w:themeColor="text1"/>
        </w:rPr>
        <w:t xml:space="preserve"> </w:t>
      </w:r>
      <w:r w:rsidR="00ED4C8B" w:rsidRPr="00ED4C8B">
        <w:rPr>
          <w:color w:val="000000" w:themeColor="text1"/>
        </w:rPr>
        <w:t>Conflicts of Interest – Section 4</w:t>
      </w:r>
      <w:r w:rsidR="00C96909">
        <w:rPr>
          <w:color w:val="000000" w:themeColor="text1"/>
        </w:rPr>
        <w:t xml:space="preserve"> </w:t>
      </w:r>
      <w:bookmarkEnd w:id="8"/>
      <w:r w:rsidR="00C96909">
        <w:rPr>
          <w:color w:val="000000" w:themeColor="text1"/>
        </w:rPr>
        <w:t xml:space="preserve">and </w:t>
      </w:r>
      <w:r w:rsidR="00C96909" w:rsidRPr="00C96909">
        <w:rPr>
          <w:b/>
          <w:color w:val="000000" w:themeColor="text1"/>
        </w:rPr>
        <w:t>PUBLIC COMMENT</w:t>
      </w:r>
    </w:p>
    <w:p w:rsidR="00241B51" w:rsidRDefault="00DD7C84" w:rsidP="00D53667">
      <w:pPr>
        <w:numPr>
          <w:ilvl w:val="12"/>
          <w:numId w:val="0"/>
        </w:numPr>
        <w:rPr>
          <w:b/>
          <w:bCs/>
          <w:sz w:val="24"/>
          <w:szCs w:val="24"/>
        </w:rPr>
      </w:pPr>
      <w:r>
        <w:rPr>
          <w:b/>
          <w:bCs/>
          <w:sz w:val="24"/>
          <w:szCs w:val="24"/>
        </w:rPr>
        <w:tab/>
      </w:r>
      <w:r>
        <w:rPr>
          <w:b/>
          <w:bCs/>
          <w:sz w:val="24"/>
          <w:szCs w:val="24"/>
        </w:rPr>
        <w:tab/>
      </w:r>
      <w:r>
        <w:rPr>
          <w:b/>
          <w:bCs/>
          <w:sz w:val="24"/>
          <w:szCs w:val="24"/>
        </w:rPr>
        <w:tab/>
      </w:r>
      <w:hyperlink r:id="rId41" w:tooltip="Open document" w:history="1">
        <w:r w:rsidRPr="00DD7C84">
          <w:rPr>
            <w:rStyle w:val="Hyperlink"/>
            <w:b/>
            <w:bCs/>
            <w:noProof/>
            <w:sz w:val="24"/>
            <w:szCs w:val="24"/>
          </w:rPr>
          <w:drawing>
            <wp:inline distT="0" distB="0" distL="0" distR="0">
              <wp:extent cx="152421" cy="152421"/>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14"/>
                      <a:stretch>
                        <a:fillRect/>
                      </a:stretch>
                    </pic:blipFill>
                    <pic:spPr>
                      <a:xfrm>
                        <a:off x="0" y="0"/>
                        <a:ext cx="152421" cy="152421"/>
                      </a:xfrm>
                      <a:prstGeom prst="rect">
                        <a:avLst/>
                      </a:prstGeom>
                    </pic:spPr>
                  </pic:pic>
                </a:graphicData>
              </a:graphic>
            </wp:inline>
          </w:drawing>
        </w:r>
        <w:r w:rsidRPr="00DD7C84">
          <w:rPr>
            <w:rStyle w:val="Hyperlink"/>
            <w:b/>
            <w:bCs/>
            <w:sz w:val="24"/>
            <w:szCs w:val="24"/>
          </w:rPr>
          <w:sym w:font="Wingdings 3" w:char="F05A"/>
        </w:r>
      </w:hyperlink>
      <w:r>
        <w:rPr>
          <w:b/>
          <w:bCs/>
          <w:sz w:val="24"/>
          <w:szCs w:val="24"/>
        </w:rPr>
        <w:t xml:space="preserve">  </w:t>
      </w:r>
    </w:p>
    <w:p w:rsidR="00F1202B" w:rsidRDefault="00F1202B" w:rsidP="00F1202B">
      <w:pPr>
        <w:numPr>
          <w:ilvl w:val="12"/>
          <w:numId w:val="0"/>
        </w:numPr>
        <w:ind w:left="5040" w:firstLine="720"/>
        <w:rPr>
          <w:bCs/>
          <w:sz w:val="24"/>
          <w:szCs w:val="24"/>
        </w:rPr>
      </w:pPr>
      <w:r>
        <w:rPr>
          <w:bCs/>
          <w:sz w:val="24"/>
          <w:szCs w:val="24"/>
        </w:rPr>
        <w:t xml:space="preserve">        </w:t>
      </w:r>
      <w:r w:rsidRPr="00F1202B">
        <w:rPr>
          <w:bCs/>
          <w:sz w:val="24"/>
          <w:szCs w:val="24"/>
        </w:rPr>
        <w:t>Mark McCauley, County Administrator</w:t>
      </w:r>
    </w:p>
    <w:p w:rsidR="00CA231E" w:rsidRPr="00F1202B" w:rsidRDefault="00CA231E" w:rsidP="00F1202B">
      <w:pPr>
        <w:numPr>
          <w:ilvl w:val="12"/>
          <w:numId w:val="0"/>
        </w:numPr>
        <w:ind w:left="5040" w:firstLine="720"/>
        <w:rPr>
          <w:bCs/>
          <w:sz w:val="24"/>
          <w:szCs w:val="24"/>
        </w:rPr>
      </w:pPr>
    </w:p>
    <w:p w:rsidR="00CA231E" w:rsidRPr="00CA231E" w:rsidRDefault="00CA231E" w:rsidP="00CA231E">
      <w:pPr>
        <w:numPr>
          <w:ilvl w:val="12"/>
          <w:numId w:val="0"/>
        </w:numPr>
        <w:ind w:left="2160"/>
        <w:rPr>
          <w:bCs/>
          <w:sz w:val="24"/>
          <w:szCs w:val="24"/>
        </w:rPr>
      </w:pPr>
      <w:r w:rsidRPr="00CA231E">
        <w:rPr>
          <w:b/>
          <w:bCs/>
          <w:sz w:val="24"/>
          <w:szCs w:val="24"/>
        </w:rPr>
        <w:t xml:space="preserve">DISCUSSION AND POTENTIAL ACTION </w:t>
      </w:r>
      <w:r w:rsidRPr="00CA231E">
        <w:rPr>
          <w:bCs/>
          <w:sz w:val="24"/>
          <w:szCs w:val="24"/>
        </w:rPr>
        <w:t xml:space="preserve">re: </w:t>
      </w:r>
      <w:r w:rsidR="00BE2BDA">
        <w:rPr>
          <w:bCs/>
          <w:sz w:val="24"/>
          <w:szCs w:val="24"/>
        </w:rPr>
        <w:t xml:space="preserve">Approval of </w:t>
      </w:r>
      <w:r w:rsidRPr="00CA231E">
        <w:rPr>
          <w:bCs/>
          <w:sz w:val="24"/>
          <w:szCs w:val="24"/>
        </w:rPr>
        <w:t>2023 Housing Fund Board</w:t>
      </w:r>
      <w:r>
        <w:rPr>
          <w:bCs/>
          <w:sz w:val="24"/>
          <w:szCs w:val="24"/>
        </w:rPr>
        <w:t xml:space="preserve"> </w:t>
      </w:r>
      <w:r w:rsidRPr="00CA231E">
        <w:rPr>
          <w:bCs/>
          <w:sz w:val="24"/>
          <w:szCs w:val="24"/>
        </w:rPr>
        <w:t xml:space="preserve">Funding Recommendations for Fund 148/149; Jefferson County Housing Fund Board and </w:t>
      </w:r>
      <w:r w:rsidRPr="00C229D0">
        <w:rPr>
          <w:b/>
          <w:bCs/>
          <w:sz w:val="24"/>
          <w:szCs w:val="24"/>
        </w:rPr>
        <w:t>PUBLIC COMMENT</w:t>
      </w:r>
    </w:p>
    <w:p w:rsidR="00CA231E" w:rsidRPr="00CA231E" w:rsidRDefault="00B63CE4" w:rsidP="00CA231E">
      <w:pPr>
        <w:numPr>
          <w:ilvl w:val="12"/>
          <w:numId w:val="0"/>
        </w:numPr>
        <w:rPr>
          <w:b/>
          <w:bCs/>
          <w:sz w:val="24"/>
          <w:szCs w:val="24"/>
        </w:rPr>
      </w:pPr>
      <w:r>
        <w:rPr>
          <w:b/>
          <w:bCs/>
          <w:sz w:val="24"/>
          <w:szCs w:val="24"/>
        </w:rPr>
        <w:tab/>
      </w:r>
      <w:r>
        <w:rPr>
          <w:b/>
          <w:bCs/>
          <w:sz w:val="24"/>
          <w:szCs w:val="24"/>
        </w:rPr>
        <w:tab/>
      </w:r>
      <w:r>
        <w:rPr>
          <w:b/>
          <w:bCs/>
          <w:sz w:val="24"/>
          <w:szCs w:val="24"/>
        </w:rPr>
        <w:tab/>
      </w:r>
      <w:hyperlink r:id="rId42" w:tooltip="Open document" w:history="1">
        <w:r w:rsidRPr="00B63CE4">
          <w:rPr>
            <w:rStyle w:val="Hyperlink"/>
            <w:b/>
            <w:bCs/>
            <w:noProof/>
            <w:sz w:val="24"/>
            <w:szCs w:val="24"/>
          </w:rPr>
          <w:drawing>
            <wp:inline distT="0" distB="0" distL="0" distR="0">
              <wp:extent cx="152421" cy="152421"/>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4"/>
                      <a:stretch>
                        <a:fillRect/>
                      </a:stretch>
                    </pic:blipFill>
                    <pic:spPr>
                      <a:xfrm>
                        <a:off x="0" y="0"/>
                        <a:ext cx="152421" cy="152421"/>
                      </a:xfrm>
                      <a:prstGeom prst="rect">
                        <a:avLst/>
                      </a:prstGeom>
                    </pic:spPr>
                  </pic:pic>
                </a:graphicData>
              </a:graphic>
            </wp:inline>
          </w:drawing>
        </w:r>
        <w:r w:rsidRPr="00B63CE4">
          <w:rPr>
            <w:rStyle w:val="Hyperlink"/>
            <w:b/>
            <w:bCs/>
            <w:sz w:val="24"/>
            <w:szCs w:val="24"/>
          </w:rPr>
          <w:sym w:font="Wingdings 3" w:char="F05A"/>
        </w:r>
      </w:hyperlink>
      <w:r>
        <w:rPr>
          <w:b/>
          <w:bCs/>
          <w:sz w:val="24"/>
          <w:szCs w:val="24"/>
        </w:rPr>
        <w:t xml:space="preserve">  </w:t>
      </w:r>
    </w:p>
    <w:p w:rsidR="00CA231E" w:rsidRPr="00CA231E" w:rsidRDefault="00CA231E" w:rsidP="00CA231E">
      <w:pPr>
        <w:numPr>
          <w:ilvl w:val="12"/>
          <w:numId w:val="0"/>
        </w:numPr>
        <w:rPr>
          <w:bCs/>
          <w:sz w:val="24"/>
          <w:szCs w:val="24"/>
        </w:rPr>
      </w:pPr>
      <w:r w:rsidRPr="00CA231E">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CA231E">
        <w:rPr>
          <w:bCs/>
          <w:sz w:val="24"/>
          <w:szCs w:val="24"/>
        </w:rPr>
        <w:t xml:space="preserve">Greg Brotherton, District No. 3 Commissioner </w:t>
      </w:r>
    </w:p>
    <w:p w:rsidR="00605C02" w:rsidRPr="00CA231E" w:rsidRDefault="00CA231E" w:rsidP="00CA231E">
      <w:pPr>
        <w:numPr>
          <w:ilvl w:val="12"/>
          <w:numId w:val="0"/>
        </w:numPr>
        <w:rPr>
          <w:bCs/>
          <w:sz w:val="24"/>
          <w:szCs w:val="24"/>
        </w:rPr>
      </w:pPr>
      <w:r w:rsidRPr="00CA231E">
        <w:rPr>
          <w:bCs/>
          <w:sz w:val="24"/>
          <w:szCs w:val="24"/>
        </w:rPr>
        <w:t xml:space="preserve">                                                                    </w:t>
      </w:r>
      <w:r>
        <w:rPr>
          <w:bCs/>
          <w:sz w:val="24"/>
          <w:szCs w:val="24"/>
        </w:rPr>
        <w:t xml:space="preserve">                                     </w:t>
      </w:r>
      <w:r w:rsidRPr="00CA231E">
        <w:rPr>
          <w:bCs/>
          <w:sz w:val="24"/>
          <w:szCs w:val="24"/>
        </w:rPr>
        <w:t>Mark McCauley, County Administrator</w:t>
      </w:r>
    </w:p>
    <w:p w:rsidR="00D53667" w:rsidRPr="00B22177" w:rsidRDefault="00D53667" w:rsidP="00D53667">
      <w:pPr>
        <w:numPr>
          <w:ilvl w:val="12"/>
          <w:numId w:val="0"/>
        </w:numPr>
        <w:rPr>
          <w:sz w:val="24"/>
          <w:szCs w:val="24"/>
        </w:rPr>
      </w:pPr>
      <w:r w:rsidRPr="00B22177">
        <w:rPr>
          <w:b/>
          <w:bCs/>
          <w:sz w:val="24"/>
          <w:szCs w:val="24"/>
        </w:rPr>
        <w:t>COMMISSIONERS BRIEFING SESSION</w:t>
      </w:r>
    </w:p>
    <w:p w:rsidR="003C3B94" w:rsidRDefault="003C3B94" w:rsidP="0029235B">
      <w:pPr>
        <w:numPr>
          <w:ilvl w:val="12"/>
          <w:numId w:val="0"/>
        </w:numPr>
        <w:rPr>
          <w:b/>
          <w:sz w:val="24"/>
          <w:szCs w:val="24"/>
        </w:rPr>
      </w:pPr>
      <w:r>
        <w:rPr>
          <w:b/>
          <w:sz w:val="24"/>
          <w:szCs w:val="24"/>
        </w:rPr>
        <w:t xml:space="preserve"> </w:t>
      </w:r>
    </w:p>
    <w:p w:rsidR="00D53667" w:rsidRDefault="00CE52FF" w:rsidP="0029235B">
      <w:pPr>
        <w:numPr>
          <w:ilvl w:val="12"/>
          <w:numId w:val="0"/>
        </w:numPr>
        <w:rPr>
          <w:b/>
          <w:sz w:val="24"/>
          <w:szCs w:val="24"/>
        </w:rPr>
      </w:pPr>
      <w:r>
        <w:rPr>
          <w:b/>
          <w:sz w:val="24"/>
          <w:szCs w:val="24"/>
        </w:rPr>
        <w:t xml:space="preserve">RECESS </w:t>
      </w:r>
    </w:p>
    <w:p w:rsidR="003C3B94" w:rsidRDefault="003C3B94" w:rsidP="0029235B">
      <w:pPr>
        <w:numPr>
          <w:ilvl w:val="12"/>
          <w:numId w:val="0"/>
        </w:numPr>
        <w:rPr>
          <w:b/>
          <w:sz w:val="24"/>
          <w:szCs w:val="24"/>
        </w:rPr>
      </w:pPr>
    </w:p>
    <w:p w:rsidR="00C145CC"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p>
    <w:p w:rsidR="00183E5D" w:rsidRDefault="00C145CC" w:rsidP="00183E5D">
      <w:pPr>
        <w:numPr>
          <w:ilvl w:val="12"/>
          <w:numId w:val="0"/>
        </w:numPr>
        <w:tabs>
          <w:tab w:val="left" w:pos="2160"/>
          <w:tab w:val="right" w:pos="10080"/>
        </w:tabs>
        <w:rPr>
          <w:b/>
          <w:sz w:val="24"/>
          <w:szCs w:val="24"/>
        </w:rPr>
      </w:pPr>
      <w:r>
        <w:rPr>
          <w:b/>
          <w:sz w:val="24"/>
          <w:szCs w:val="24"/>
        </w:rPr>
        <w:tab/>
      </w:r>
      <w:r>
        <w:rPr>
          <w:b/>
          <w:sz w:val="24"/>
          <w:szCs w:val="24"/>
        </w:rPr>
        <w:tab/>
        <w:t xml:space="preserve">         </w:t>
      </w:r>
    </w:p>
    <w:p w:rsidR="00C145CC" w:rsidRDefault="00C6704C" w:rsidP="00183E5D">
      <w:pPr>
        <w:numPr>
          <w:ilvl w:val="12"/>
          <w:numId w:val="0"/>
        </w:numPr>
        <w:tabs>
          <w:tab w:val="left" w:pos="2160"/>
          <w:tab w:val="right" w:pos="10080"/>
        </w:tabs>
        <w:rPr>
          <w:color w:val="000000" w:themeColor="text1"/>
          <w:sz w:val="24"/>
          <w:szCs w:val="24"/>
        </w:rPr>
      </w:pPr>
      <w:r>
        <w:rPr>
          <w:b/>
          <w:color w:val="FF0000"/>
          <w:sz w:val="24"/>
          <w:szCs w:val="24"/>
        </w:rPr>
        <w:tab/>
        <w:t xml:space="preserve">    </w:t>
      </w:r>
      <w:r w:rsidR="00C145CC" w:rsidRPr="00183E5D">
        <w:rPr>
          <w:b/>
          <w:color w:val="000000" w:themeColor="text1"/>
          <w:sz w:val="24"/>
          <w:szCs w:val="24"/>
        </w:rPr>
        <w:t xml:space="preserve">INTRODUCTION </w:t>
      </w:r>
      <w:r w:rsidR="00C145CC" w:rsidRPr="00183E5D">
        <w:rPr>
          <w:color w:val="000000" w:themeColor="text1"/>
          <w:sz w:val="24"/>
          <w:szCs w:val="24"/>
        </w:rPr>
        <w:t xml:space="preserve">re: </w:t>
      </w:r>
      <w:r w:rsidR="003C3B94" w:rsidRPr="00183E5D">
        <w:rPr>
          <w:color w:val="000000" w:themeColor="text1"/>
          <w:sz w:val="24"/>
          <w:szCs w:val="24"/>
        </w:rPr>
        <w:t xml:space="preserve">Chris Goy, </w:t>
      </w:r>
      <w:r w:rsidR="00C145CC" w:rsidRPr="00183E5D">
        <w:rPr>
          <w:color w:val="000000" w:themeColor="text1"/>
          <w:sz w:val="24"/>
          <w:szCs w:val="24"/>
        </w:rPr>
        <w:t xml:space="preserve">New Central Services Director </w:t>
      </w:r>
    </w:p>
    <w:p w:rsidR="00183E5D" w:rsidRPr="00183E5D" w:rsidRDefault="00183E5D" w:rsidP="00183E5D">
      <w:pPr>
        <w:numPr>
          <w:ilvl w:val="12"/>
          <w:numId w:val="0"/>
        </w:numPr>
        <w:tabs>
          <w:tab w:val="left" w:pos="2160"/>
          <w:tab w:val="right" w:pos="10080"/>
        </w:tabs>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Mark McCauley, County Administrator </w:t>
      </w:r>
    </w:p>
    <w:p w:rsidR="006A5E0A" w:rsidRPr="00183E5D" w:rsidRDefault="00C145CC" w:rsidP="00C145CC">
      <w:pPr>
        <w:pStyle w:val="ListParagraph"/>
        <w:tabs>
          <w:tab w:val="left" w:pos="2160"/>
          <w:tab w:val="right" w:pos="10080"/>
        </w:tabs>
        <w:ind w:left="2160"/>
        <w:rPr>
          <w:color w:val="000000" w:themeColor="text1"/>
          <w:sz w:val="24"/>
          <w:szCs w:val="24"/>
        </w:rPr>
      </w:pPr>
      <w:r w:rsidRPr="00183E5D">
        <w:rPr>
          <w:color w:val="000000" w:themeColor="text1"/>
          <w:sz w:val="24"/>
          <w:szCs w:val="24"/>
        </w:rPr>
        <w:tab/>
        <w:t>Chris Goy, Central Services Director</w:t>
      </w:r>
    </w:p>
    <w:p w:rsidR="00952210" w:rsidRPr="00C145CC" w:rsidRDefault="00952210" w:rsidP="00C145CC">
      <w:pPr>
        <w:pStyle w:val="ListParagraph"/>
        <w:tabs>
          <w:tab w:val="left" w:pos="2160"/>
          <w:tab w:val="right" w:pos="10080"/>
        </w:tabs>
        <w:ind w:left="2160"/>
        <w:rPr>
          <w:color w:val="FF0000"/>
          <w:sz w:val="24"/>
          <w:szCs w:val="24"/>
        </w:rPr>
      </w:pPr>
      <w:r>
        <w:rPr>
          <w:color w:val="FF0000"/>
          <w:sz w:val="24"/>
          <w:szCs w:val="24"/>
        </w:rPr>
        <w:t xml:space="preserve"> </w:t>
      </w:r>
    </w:p>
    <w:p w:rsidR="00FF3956" w:rsidRDefault="00A97E08" w:rsidP="00FF3956">
      <w:pPr>
        <w:numPr>
          <w:ilvl w:val="12"/>
          <w:numId w:val="0"/>
        </w:numPr>
        <w:tabs>
          <w:tab w:val="left" w:pos="2160"/>
          <w:tab w:val="right" w:pos="10080"/>
        </w:tabs>
        <w:ind w:left="2400" w:hanging="2400"/>
        <w:rPr>
          <w:sz w:val="24"/>
          <w:szCs w:val="24"/>
        </w:rPr>
      </w:pPr>
      <w:r w:rsidRPr="00952210">
        <w:rPr>
          <w:sz w:val="24"/>
          <w:szCs w:val="24"/>
        </w:rPr>
        <w:t xml:space="preserve">1:30 </w:t>
      </w:r>
      <w:r w:rsidR="00484B5A" w:rsidRPr="00952210">
        <w:rPr>
          <w:color w:val="000000" w:themeColor="text1"/>
          <w:sz w:val="24"/>
          <w:szCs w:val="24"/>
        </w:rPr>
        <w:t>–</w:t>
      </w:r>
      <w:r w:rsidR="00F05BCD" w:rsidRPr="00952210">
        <w:rPr>
          <w:color w:val="000000" w:themeColor="text1"/>
          <w:sz w:val="24"/>
          <w:szCs w:val="24"/>
        </w:rPr>
        <w:t xml:space="preserve"> </w:t>
      </w:r>
      <w:r w:rsidR="00484B5A" w:rsidRPr="00952210">
        <w:rPr>
          <w:color w:val="000000" w:themeColor="text1"/>
          <w:sz w:val="24"/>
          <w:szCs w:val="24"/>
        </w:rPr>
        <w:t>2:</w:t>
      </w:r>
      <w:r w:rsidR="00952210" w:rsidRPr="00952210">
        <w:rPr>
          <w:color w:val="000000" w:themeColor="text1"/>
          <w:sz w:val="24"/>
          <w:szCs w:val="24"/>
        </w:rPr>
        <w:t>0</w:t>
      </w:r>
      <w:r w:rsidR="00484B5A" w:rsidRPr="00952210">
        <w:rPr>
          <w:color w:val="000000" w:themeColor="text1"/>
          <w:sz w:val="24"/>
          <w:szCs w:val="24"/>
        </w:rPr>
        <w:t>0</w:t>
      </w:r>
      <w:r w:rsidR="00F05BCD" w:rsidRPr="00952210">
        <w:rPr>
          <w:b/>
          <w:color w:val="000000" w:themeColor="text1"/>
          <w:sz w:val="24"/>
          <w:szCs w:val="24"/>
        </w:rPr>
        <w:t xml:space="preserve"> </w:t>
      </w:r>
      <w:r w:rsidR="00020028" w:rsidRPr="00952210">
        <w:rPr>
          <w:color w:val="000000" w:themeColor="text1"/>
          <w:sz w:val="24"/>
          <w:szCs w:val="24"/>
        </w:rPr>
        <w:t>p.m.</w:t>
      </w:r>
      <w:r w:rsidR="007C2CEC" w:rsidRPr="00952210">
        <w:rPr>
          <w:color w:val="000000" w:themeColor="text1"/>
          <w:sz w:val="24"/>
          <w:szCs w:val="24"/>
        </w:rPr>
        <w:t xml:space="preserve">    </w:t>
      </w:r>
      <w:r w:rsidR="007C2CEC" w:rsidRPr="00952210">
        <w:rPr>
          <w:color w:val="FF0000"/>
          <w:sz w:val="24"/>
          <w:szCs w:val="24"/>
        </w:rPr>
        <w:tab/>
      </w:r>
      <w:r w:rsidR="00020028" w:rsidRPr="00952210">
        <w:rPr>
          <w:color w:val="FF0000"/>
          <w:sz w:val="24"/>
          <w:szCs w:val="24"/>
        </w:rPr>
        <w:t xml:space="preserve">   </w:t>
      </w:r>
      <w:r w:rsidR="00FF3956">
        <w:rPr>
          <w:color w:val="FF0000"/>
          <w:sz w:val="24"/>
          <w:szCs w:val="24"/>
        </w:rPr>
        <w:t xml:space="preserve"> </w:t>
      </w:r>
      <w:r w:rsidR="00FF3956">
        <w:rPr>
          <w:b/>
          <w:bCs/>
          <w:sz w:val="24"/>
          <w:szCs w:val="24"/>
        </w:rPr>
        <w:t xml:space="preserve">EXECUTIVE SESSION </w:t>
      </w:r>
      <w:r w:rsidR="00FF3956">
        <w:rPr>
          <w:sz w:val="24"/>
          <w:szCs w:val="24"/>
        </w:rPr>
        <w:t xml:space="preserve">with County Administrator, Chief Civil Deputy Prosecuting Attorney, </w:t>
      </w:r>
      <w:bookmarkStart w:id="9" w:name="_Hlk110415749"/>
      <w:r w:rsidR="00FF3956">
        <w:rPr>
          <w:sz w:val="24"/>
          <w:szCs w:val="24"/>
        </w:rPr>
        <w:t>Department of Community Development</w:t>
      </w:r>
      <w:bookmarkEnd w:id="9"/>
      <w:r w:rsidR="00FF3956">
        <w:rPr>
          <w:sz w:val="24"/>
          <w:szCs w:val="24"/>
        </w:rPr>
        <w:t xml:space="preserve"> (DCD) Director</w:t>
      </w:r>
      <w:r w:rsidR="00FF3956">
        <w:rPr>
          <w:b/>
          <w:color w:val="000000" w:themeColor="text1"/>
          <w:sz w:val="24"/>
          <w:szCs w:val="24"/>
        </w:rPr>
        <w:t xml:space="preserve">, </w:t>
      </w:r>
      <w:r w:rsidR="00FF3956" w:rsidRPr="00DA2BF5">
        <w:rPr>
          <w:color w:val="000000" w:themeColor="text1"/>
          <w:sz w:val="24"/>
          <w:szCs w:val="24"/>
        </w:rPr>
        <w:t xml:space="preserve">DCD Planning Manager </w:t>
      </w:r>
      <w:r w:rsidR="00FF3956" w:rsidRPr="00CD52A4">
        <w:rPr>
          <w:color w:val="000000" w:themeColor="text1"/>
          <w:sz w:val="24"/>
          <w:szCs w:val="24"/>
        </w:rPr>
        <w:t xml:space="preserve">re: Potential Litigation; Exemption as Outlined in the Open </w:t>
      </w:r>
      <w:r w:rsidR="00FF3956">
        <w:rPr>
          <w:sz w:val="24"/>
          <w:szCs w:val="24"/>
        </w:rPr>
        <w:t xml:space="preserve">Public Meetings Act, RCW 42.30.110(1)(i) </w:t>
      </w:r>
      <w:bookmarkStart w:id="10" w:name="_Hlk119587442"/>
      <w:r w:rsidR="00C840E6">
        <w:rPr>
          <w:sz w:val="24"/>
          <w:szCs w:val="24"/>
        </w:rPr>
        <w:t xml:space="preserve"> </w:t>
      </w:r>
    </w:p>
    <w:p w:rsidR="00C840E6" w:rsidRDefault="00C840E6" w:rsidP="00FF3956">
      <w:pPr>
        <w:numPr>
          <w:ilvl w:val="12"/>
          <w:numId w:val="0"/>
        </w:numPr>
        <w:tabs>
          <w:tab w:val="left" w:pos="2160"/>
          <w:tab w:val="right" w:pos="10080"/>
        </w:tabs>
        <w:ind w:left="2400" w:hanging="2400"/>
        <w:rPr>
          <w:b/>
          <w:bCs/>
          <w:sz w:val="24"/>
          <w:szCs w:val="24"/>
        </w:rPr>
      </w:pPr>
    </w:p>
    <w:bookmarkEnd w:id="10"/>
    <w:p w:rsidR="00C840E6" w:rsidRDefault="00020028" w:rsidP="00020028">
      <w:pPr>
        <w:numPr>
          <w:ilvl w:val="12"/>
          <w:numId w:val="0"/>
        </w:numPr>
        <w:tabs>
          <w:tab w:val="left" w:pos="2160"/>
          <w:tab w:val="right" w:pos="10080"/>
        </w:tabs>
        <w:ind w:left="2745" w:hanging="2745"/>
        <w:rPr>
          <w:b/>
          <w:bCs/>
          <w:sz w:val="24"/>
          <w:szCs w:val="24"/>
        </w:rPr>
      </w:pPr>
      <w:r>
        <w:rPr>
          <w:color w:val="FF0000"/>
          <w:sz w:val="24"/>
          <w:szCs w:val="24"/>
        </w:rPr>
        <w:t xml:space="preserve"> </w:t>
      </w:r>
      <w:r w:rsidR="00C840E6">
        <w:rPr>
          <w:color w:val="FF0000"/>
          <w:sz w:val="24"/>
          <w:szCs w:val="24"/>
        </w:rPr>
        <w:tab/>
        <w:t xml:space="preserve">    </w:t>
      </w:r>
      <w:bookmarkStart w:id="11" w:name="_Hlk119589886"/>
      <w:r w:rsidR="00C840E6" w:rsidRPr="00C840E6">
        <w:rPr>
          <w:b/>
          <w:bCs/>
          <w:sz w:val="24"/>
          <w:szCs w:val="24"/>
        </w:rPr>
        <w:t xml:space="preserve">CONTINUED DISCUSSION, POTENTIAL ACTION with PUBLIC </w:t>
      </w:r>
    </w:p>
    <w:p w:rsidR="00952210" w:rsidRDefault="00C840E6" w:rsidP="00020028">
      <w:pPr>
        <w:numPr>
          <w:ilvl w:val="12"/>
          <w:numId w:val="0"/>
        </w:numPr>
        <w:tabs>
          <w:tab w:val="left" w:pos="2160"/>
          <w:tab w:val="right" w:pos="10080"/>
        </w:tabs>
        <w:ind w:left="2745" w:hanging="2745"/>
        <w:rPr>
          <w:b/>
          <w:bCs/>
          <w:sz w:val="24"/>
          <w:szCs w:val="24"/>
        </w:rPr>
      </w:pPr>
      <w:r>
        <w:rPr>
          <w:b/>
          <w:bCs/>
          <w:sz w:val="24"/>
          <w:szCs w:val="24"/>
        </w:rPr>
        <w:t xml:space="preserve">                                        </w:t>
      </w:r>
      <w:r w:rsidRPr="00C840E6">
        <w:rPr>
          <w:b/>
          <w:bCs/>
          <w:sz w:val="24"/>
          <w:szCs w:val="24"/>
        </w:rPr>
        <w:t>COMMENT re: TOPIC OF THE EXECUTIVE SESSION</w:t>
      </w:r>
      <w:bookmarkEnd w:id="11"/>
    </w:p>
    <w:p w:rsidR="00C840E6" w:rsidRPr="00C840E6" w:rsidRDefault="00C840E6" w:rsidP="00020028">
      <w:pPr>
        <w:numPr>
          <w:ilvl w:val="12"/>
          <w:numId w:val="0"/>
        </w:numPr>
        <w:tabs>
          <w:tab w:val="left" w:pos="2160"/>
          <w:tab w:val="right" w:pos="10080"/>
        </w:tabs>
        <w:ind w:left="2745" w:hanging="2745"/>
        <w:rPr>
          <w:b/>
          <w:color w:val="000000" w:themeColor="text1"/>
          <w:sz w:val="24"/>
          <w:szCs w:val="24"/>
        </w:rPr>
      </w:pPr>
    </w:p>
    <w:p w:rsidR="00F57B78" w:rsidRDefault="00952210" w:rsidP="00020028">
      <w:pPr>
        <w:numPr>
          <w:ilvl w:val="12"/>
          <w:numId w:val="0"/>
        </w:numPr>
        <w:tabs>
          <w:tab w:val="left" w:pos="2160"/>
          <w:tab w:val="right" w:pos="10080"/>
        </w:tabs>
        <w:ind w:left="2745" w:hanging="2745"/>
        <w:rPr>
          <w:sz w:val="24"/>
          <w:szCs w:val="24"/>
        </w:rPr>
      </w:pPr>
      <w:r w:rsidRPr="00952210">
        <w:rPr>
          <w:color w:val="000000" w:themeColor="text1"/>
          <w:sz w:val="24"/>
          <w:szCs w:val="24"/>
        </w:rPr>
        <w:t>2:00 – 3:00 p.m.</w:t>
      </w:r>
      <w:r>
        <w:rPr>
          <w:b/>
          <w:color w:val="000000" w:themeColor="text1"/>
          <w:sz w:val="24"/>
          <w:szCs w:val="24"/>
        </w:rPr>
        <w:t xml:space="preserve"> </w:t>
      </w:r>
      <w:r>
        <w:rPr>
          <w:b/>
          <w:color w:val="000000" w:themeColor="text1"/>
          <w:sz w:val="24"/>
          <w:szCs w:val="24"/>
        </w:rPr>
        <w:tab/>
        <w:t xml:space="preserve">    </w:t>
      </w:r>
      <w:r w:rsidR="00020028" w:rsidRPr="00020028">
        <w:rPr>
          <w:b/>
          <w:color w:val="000000" w:themeColor="text1"/>
          <w:sz w:val="24"/>
          <w:szCs w:val="24"/>
        </w:rPr>
        <w:t>EXECUTIVE SESSION</w:t>
      </w:r>
      <w:r w:rsidR="007C2CEC" w:rsidRPr="00020028">
        <w:rPr>
          <w:bCs/>
          <w:color w:val="000000" w:themeColor="text1"/>
          <w:sz w:val="24"/>
          <w:szCs w:val="24"/>
        </w:rPr>
        <w:t xml:space="preserve"> </w:t>
      </w:r>
      <w:r w:rsidR="007C2CEC">
        <w:rPr>
          <w:sz w:val="24"/>
          <w:szCs w:val="24"/>
        </w:rPr>
        <w:t>with Human Resources Director</w:t>
      </w:r>
      <w:r w:rsidR="00020028">
        <w:rPr>
          <w:sz w:val="24"/>
          <w:szCs w:val="24"/>
        </w:rPr>
        <w:t>; To</w:t>
      </w:r>
    </w:p>
    <w:p w:rsidR="00F57B78" w:rsidRDefault="00F57B78" w:rsidP="00020028">
      <w:pPr>
        <w:numPr>
          <w:ilvl w:val="12"/>
          <w:numId w:val="0"/>
        </w:numPr>
        <w:tabs>
          <w:tab w:val="left" w:pos="2160"/>
          <w:tab w:val="right" w:pos="10080"/>
        </w:tabs>
        <w:ind w:left="2745" w:hanging="2745"/>
        <w:rPr>
          <w:sz w:val="24"/>
          <w:szCs w:val="24"/>
        </w:rPr>
      </w:pPr>
      <w:r>
        <w:rPr>
          <w:sz w:val="24"/>
          <w:szCs w:val="24"/>
        </w:rPr>
        <w:tab/>
        <w:t xml:space="preserve">    </w:t>
      </w:r>
      <w:r w:rsidR="00020028" w:rsidRPr="00020028">
        <w:rPr>
          <w:sz w:val="24"/>
          <w:szCs w:val="24"/>
        </w:rPr>
        <w:t>Review the</w:t>
      </w:r>
      <w:r>
        <w:rPr>
          <w:sz w:val="24"/>
          <w:szCs w:val="24"/>
        </w:rPr>
        <w:t xml:space="preserve"> </w:t>
      </w:r>
      <w:r w:rsidR="00020028" w:rsidRPr="00020028">
        <w:rPr>
          <w:sz w:val="24"/>
          <w:szCs w:val="24"/>
        </w:rPr>
        <w:t>Performance of a Public Employee.</w:t>
      </w:r>
      <w:r w:rsidR="00020028">
        <w:rPr>
          <w:sz w:val="24"/>
          <w:szCs w:val="24"/>
        </w:rPr>
        <w:t xml:space="preserve"> </w:t>
      </w:r>
      <w:r w:rsidR="00020028" w:rsidRPr="00020028">
        <w:rPr>
          <w:sz w:val="24"/>
          <w:szCs w:val="24"/>
        </w:rPr>
        <w:t>No discussion of Salaries,</w:t>
      </w:r>
    </w:p>
    <w:p w:rsidR="00F57B78" w:rsidRDefault="00F57B78" w:rsidP="00020028">
      <w:pPr>
        <w:numPr>
          <w:ilvl w:val="12"/>
          <w:numId w:val="0"/>
        </w:numPr>
        <w:tabs>
          <w:tab w:val="left" w:pos="2160"/>
          <w:tab w:val="right" w:pos="10080"/>
        </w:tabs>
        <w:ind w:left="2745" w:hanging="2745"/>
        <w:rPr>
          <w:sz w:val="24"/>
          <w:szCs w:val="24"/>
        </w:rPr>
      </w:pPr>
      <w:r>
        <w:rPr>
          <w:sz w:val="24"/>
          <w:szCs w:val="24"/>
        </w:rPr>
        <w:t xml:space="preserve">                                        </w:t>
      </w:r>
      <w:r w:rsidR="00020028" w:rsidRPr="00020028">
        <w:rPr>
          <w:sz w:val="24"/>
          <w:szCs w:val="24"/>
        </w:rPr>
        <w:t>Wages, and</w:t>
      </w:r>
      <w:r>
        <w:rPr>
          <w:sz w:val="24"/>
          <w:szCs w:val="24"/>
        </w:rPr>
        <w:t xml:space="preserve"> O</w:t>
      </w:r>
      <w:r w:rsidR="00020028" w:rsidRPr="00020028">
        <w:rPr>
          <w:sz w:val="24"/>
          <w:szCs w:val="24"/>
        </w:rPr>
        <w:t>ther Conditions of Employment to be Generally Applied within</w:t>
      </w:r>
    </w:p>
    <w:p w:rsidR="00F57B78" w:rsidRDefault="00F57B78" w:rsidP="00020028">
      <w:pPr>
        <w:numPr>
          <w:ilvl w:val="12"/>
          <w:numId w:val="0"/>
        </w:numPr>
        <w:tabs>
          <w:tab w:val="left" w:pos="2160"/>
          <w:tab w:val="right" w:pos="10080"/>
        </w:tabs>
        <w:ind w:left="2745" w:hanging="2745"/>
        <w:rPr>
          <w:sz w:val="24"/>
          <w:szCs w:val="24"/>
        </w:rPr>
      </w:pPr>
      <w:r>
        <w:rPr>
          <w:sz w:val="24"/>
          <w:szCs w:val="24"/>
        </w:rPr>
        <w:t xml:space="preserve">                                        </w:t>
      </w:r>
      <w:r w:rsidR="00020028" w:rsidRPr="00020028">
        <w:rPr>
          <w:sz w:val="24"/>
          <w:szCs w:val="24"/>
        </w:rPr>
        <w:t>the County; and, No Final Action on the Hiring, Setting the Salary of an</w:t>
      </w:r>
    </w:p>
    <w:p w:rsidR="00F57B78" w:rsidRDefault="00F57B78" w:rsidP="00020028">
      <w:pPr>
        <w:numPr>
          <w:ilvl w:val="12"/>
          <w:numId w:val="0"/>
        </w:numPr>
        <w:tabs>
          <w:tab w:val="left" w:pos="2160"/>
          <w:tab w:val="right" w:pos="10080"/>
        </w:tabs>
        <w:ind w:left="2745" w:hanging="2745"/>
        <w:rPr>
          <w:sz w:val="24"/>
          <w:szCs w:val="24"/>
        </w:rPr>
      </w:pPr>
      <w:r>
        <w:rPr>
          <w:sz w:val="24"/>
          <w:szCs w:val="24"/>
        </w:rPr>
        <w:t xml:space="preserve">                                        </w:t>
      </w:r>
      <w:r w:rsidR="00020028" w:rsidRPr="00020028">
        <w:rPr>
          <w:sz w:val="24"/>
          <w:szCs w:val="24"/>
        </w:rPr>
        <w:t xml:space="preserve">Individual Employee or Class of Employees, or Discharging or Disciplining an </w:t>
      </w:r>
      <w:r>
        <w:rPr>
          <w:sz w:val="24"/>
          <w:szCs w:val="24"/>
        </w:rPr>
        <w:t xml:space="preserve"> </w:t>
      </w:r>
    </w:p>
    <w:p w:rsidR="00F57B78" w:rsidRDefault="00F57B78" w:rsidP="00020028">
      <w:pPr>
        <w:numPr>
          <w:ilvl w:val="12"/>
          <w:numId w:val="0"/>
        </w:numPr>
        <w:tabs>
          <w:tab w:val="left" w:pos="2160"/>
          <w:tab w:val="right" w:pos="10080"/>
        </w:tabs>
        <w:ind w:left="2745" w:hanging="2745"/>
        <w:rPr>
          <w:sz w:val="24"/>
          <w:szCs w:val="24"/>
        </w:rPr>
      </w:pPr>
      <w:r>
        <w:rPr>
          <w:sz w:val="24"/>
          <w:szCs w:val="24"/>
        </w:rPr>
        <w:t xml:space="preserve">                                        </w:t>
      </w:r>
      <w:r w:rsidR="00020028" w:rsidRPr="00020028">
        <w:rPr>
          <w:sz w:val="24"/>
          <w:szCs w:val="24"/>
        </w:rPr>
        <w:t>Employee.</w:t>
      </w:r>
      <w:r w:rsidR="00020028" w:rsidRPr="00020028">
        <w:t xml:space="preserve"> </w:t>
      </w:r>
      <w:r>
        <w:t>E</w:t>
      </w:r>
      <w:r w:rsidR="00020028" w:rsidRPr="00020028">
        <w:rPr>
          <w:sz w:val="24"/>
          <w:szCs w:val="24"/>
        </w:rPr>
        <w:t>xemptions as outlined in the Ope</w:t>
      </w:r>
      <w:r w:rsidR="00020028">
        <w:rPr>
          <w:sz w:val="24"/>
          <w:szCs w:val="24"/>
        </w:rPr>
        <w:t xml:space="preserve">n </w:t>
      </w:r>
      <w:r w:rsidR="00020028" w:rsidRPr="00020028">
        <w:rPr>
          <w:sz w:val="24"/>
          <w:szCs w:val="24"/>
        </w:rPr>
        <w:t xml:space="preserve">Public Meetings Act, </w:t>
      </w:r>
    </w:p>
    <w:p w:rsidR="00C840E6" w:rsidRDefault="00F57B78" w:rsidP="00020028">
      <w:pPr>
        <w:numPr>
          <w:ilvl w:val="12"/>
          <w:numId w:val="0"/>
        </w:numPr>
        <w:tabs>
          <w:tab w:val="left" w:pos="2160"/>
          <w:tab w:val="right" w:pos="10080"/>
        </w:tabs>
        <w:ind w:left="2745" w:hanging="2745"/>
        <w:rPr>
          <w:b/>
          <w:sz w:val="24"/>
          <w:szCs w:val="24"/>
        </w:rPr>
      </w:pPr>
      <w:r>
        <w:rPr>
          <w:sz w:val="24"/>
          <w:szCs w:val="24"/>
        </w:rPr>
        <w:tab/>
        <w:t xml:space="preserve">    </w:t>
      </w:r>
      <w:r w:rsidR="00020028" w:rsidRPr="00020028">
        <w:rPr>
          <w:sz w:val="24"/>
          <w:szCs w:val="24"/>
        </w:rPr>
        <w:t>RCW</w:t>
      </w:r>
      <w:r>
        <w:rPr>
          <w:sz w:val="24"/>
          <w:szCs w:val="24"/>
        </w:rPr>
        <w:t xml:space="preserve"> </w:t>
      </w:r>
      <w:r w:rsidR="00020028" w:rsidRPr="00020028">
        <w:rPr>
          <w:sz w:val="24"/>
          <w:szCs w:val="24"/>
        </w:rPr>
        <w:t>42.30.110(1)</w:t>
      </w:r>
      <w:r w:rsidR="00F05BCD">
        <w:rPr>
          <w:b/>
          <w:sz w:val="24"/>
          <w:szCs w:val="24"/>
        </w:rPr>
        <w:tab/>
      </w:r>
    </w:p>
    <w:p w:rsidR="00F05BCD" w:rsidRDefault="00C840E6" w:rsidP="00C840E6">
      <w:pPr>
        <w:numPr>
          <w:ilvl w:val="12"/>
          <w:numId w:val="0"/>
        </w:numPr>
        <w:tabs>
          <w:tab w:val="left" w:pos="2160"/>
          <w:tab w:val="right" w:pos="10080"/>
        </w:tabs>
        <w:ind w:left="2745" w:hanging="2745"/>
        <w:rPr>
          <w:b/>
          <w:color w:val="FF0000"/>
          <w:sz w:val="24"/>
          <w:szCs w:val="24"/>
        </w:rPr>
      </w:pPr>
      <w:r>
        <w:rPr>
          <w:b/>
          <w:sz w:val="24"/>
          <w:szCs w:val="24"/>
        </w:rPr>
        <w:lastRenderedPageBreak/>
        <w:tab/>
      </w:r>
      <w:r w:rsidRPr="00C840E6">
        <w:rPr>
          <w:b/>
          <w:color w:val="FF0000"/>
          <w:sz w:val="24"/>
          <w:szCs w:val="24"/>
        </w:rPr>
        <w:t xml:space="preserve">    </w:t>
      </w:r>
    </w:p>
    <w:p w:rsidR="00CA231E" w:rsidRDefault="00CA231E" w:rsidP="00C840E6">
      <w:pPr>
        <w:numPr>
          <w:ilvl w:val="12"/>
          <w:numId w:val="0"/>
        </w:numPr>
        <w:tabs>
          <w:tab w:val="left" w:pos="2160"/>
          <w:tab w:val="right" w:pos="10080"/>
        </w:tabs>
        <w:ind w:left="2745" w:hanging="2745"/>
        <w:rPr>
          <w:b/>
          <w:sz w:val="24"/>
          <w:szCs w:val="24"/>
        </w:rPr>
      </w:pPr>
    </w:p>
    <w:p w:rsidR="007C2CEC" w:rsidRDefault="007C2CEC" w:rsidP="007C2CEC">
      <w:pPr>
        <w:ind w:left="2160"/>
        <w:rPr>
          <w:sz w:val="24"/>
          <w:szCs w:val="24"/>
        </w:rPr>
      </w:pPr>
      <w:r>
        <w:rPr>
          <w:b/>
          <w:sz w:val="24"/>
          <w:szCs w:val="24"/>
        </w:rPr>
        <w:t xml:space="preserve">    </w:t>
      </w:r>
      <w:r w:rsidR="00091669" w:rsidRPr="003733A5">
        <w:rPr>
          <w:b/>
          <w:sz w:val="24"/>
          <w:szCs w:val="24"/>
        </w:rPr>
        <w:t xml:space="preserve">DISCUSSION AND POTENTIAL ACTION </w:t>
      </w:r>
      <w:r w:rsidR="00091669" w:rsidRPr="00091669">
        <w:rPr>
          <w:sz w:val="24"/>
          <w:szCs w:val="24"/>
        </w:rPr>
        <w:t xml:space="preserve">re: 2023 Lodging Tax Funding </w:t>
      </w:r>
      <w:r>
        <w:rPr>
          <w:sz w:val="24"/>
          <w:szCs w:val="24"/>
        </w:rPr>
        <w:t xml:space="preserve">  </w:t>
      </w:r>
    </w:p>
    <w:p w:rsidR="00C96909" w:rsidRDefault="007C2CEC" w:rsidP="007C2CEC">
      <w:pPr>
        <w:ind w:left="2160"/>
        <w:rPr>
          <w:sz w:val="24"/>
          <w:szCs w:val="24"/>
        </w:rPr>
      </w:pPr>
      <w:r>
        <w:rPr>
          <w:b/>
          <w:sz w:val="24"/>
          <w:szCs w:val="24"/>
        </w:rPr>
        <w:t xml:space="preserve">    </w:t>
      </w:r>
      <w:r w:rsidR="00091669" w:rsidRPr="00091669">
        <w:rPr>
          <w:sz w:val="24"/>
          <w:szCs w:val="24"/>
        </w:rPr>
        <w:t>Recommendations from the Lodging Tax Advisory Committee (LTAC)</w:t>
      </w:r>
      <w:r w:rsidR="00C96909">
        <w:rPr>
          <w:sz w:val="24"/>
          <w:szCs w:val="24"/>
        </w:rPr>
        <w:t xml:space="preserve"> and   </w:t>
      </w:r>
    </w:p>
    <w:p w:rsidR="00091669" w:rsidRPr="00C96909" w:rsidRDefault="00C96909" w:rsidP="007C2CEC">
      <w:pPr>
        <w:ind w:left="2160"/>
        <w:rPr>
          <w:b/>
          <w:sz w:val="24"/>
          <w:szCs w:val="24"/>
        </w:rPr>
      </w:pPr>
      <w:r w:rsidRPr="00C96909">
        <w:rPr>
          <w:b/>
          <w:sz w:val="24"/>
          <w:szCs w:val="24"/>
        </w:rPr>
        <w:t xml:space="preserve">    PUBLIC COMMENT</w:t>
      </w:r>
    </w:p>
    <w:p w:rsidR="00020028" w:rsidRDefault="00DD7C84" w:rsidP="007C2CEC">
      <w:pPr>
        <w:ind w:left="2160"/>
        <w:rPr>
          <w:sz w:val="24"/>
          <w:szCs w:val="24"/>
        </w:rPr>
      </w:pPr>
      <w:r>
        <w:rPr>
          <w:sz w:val="24"/>
          <w:szCs w:val="24"/>
        </w:rPr>
        <w:t xml:space="preserve">    </w:t>
      </w:r>
      <w:hyperlink r:id="rId43" w:tooltip="Open document" w:history="1">
        <w:r w:rsidRPr="00DD7C84">
          <w:rPr>
            <w:rStyle w:val="Hyperlink"/>
            <w:noProof/>
            <w:sz w:val="24"/>
            <w:szCs w:val="24"/>
          </w:rPr>
          <w:drawing>
            <wp:inline distT="0" distB="0" distL="0" distR="0">
              <wp:extent cx="152421" cy="152421"/>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4"/>
                      <a:stretch>
                        <a:fillRect/>
                      </a:stretch>
                    </pic:blipFill>
                    <pic:spPr>
                      <a:xfrm>
                        <a:off x="0" y="0"/>
                        <a:ext cx="152421" cy="152421"/>
                      </a:xfrm>
                      <a:prstGeom prst="rect">
                        <a:avLst/>
                      </a:prstGeom>
                    </pic:spPr>
                  </pic:pic>
                </a:graphicData>
              </a:graphic>
            </wp:inline>
          </w:drawing>
        </w:r>
        <w:r w:rsidRPr="00DD7C84">
          <w:rPr>
            <w:rStyle w:val="Hyperlink"/>
            <w:sz w:val="24"/>
            <w:szCs w:val="24"/>
          </w:rPr>
          <w:sym w:font="Wingdings 3" w:char="F05A"/>
        </w:r>
      </w:hyperlink>
      <w:r>
        <w:rPr>
          <w:sz w:val="24"/>
          <w:szCs w:val="24"/>
        </w:rPr>
        <w:t xml:space="preserve">  </w:t>
      </w:r>
    </w:p>
    <w:p w:rsidR="00020028" w:rsidRPr="00091669" w:rsidRDefault="00020028" w:rsidP="00020028">
      <w:pPr>
        <w:ind w:left="2880" w:firstLine="720"/>
        <w:rPr>
          <w:sz w:val="24"/>
          <w:szCs w:val="24"/>
        </w:rPr>
      </w:pPr>
      <w:r>
        <w:rPr>
          <w:sz w:val="24"/>
          <w:szCs w:val="24"/>
        </w:rPr>
        <w:t xml:space="preserve">                               Heidi Eisenhour, District No. 2 Commissioner</w:t>
      </w:r>
    </w:p>
    <w:p w:rsidR="00DD7C84" w:rsidRDefault="00DD7C84" w:rsidP="002E7DEE">
      <w:pPr>
        <w:numPr>
          <w:ilvl w:val="12"/>
          <w:numId w:val="0"/>
        </w:numPr>
        <w:rPr>
          <w:b/>
          <w:sz w:val="24"/>
          <w:szCs w:val="24"/>
        </w:rPr>
      </w:pPr>
    </w:p>
    <w:p w:rsidR="002E7DEE" w:rsidRDefault="002E7DEE" w:rsidP="002E7DEE">
      <w:pPr>
        <w:numPr>
          <w:ilvl w:val="12"/>
          <w:numId w:val="0"/>
        </w:numPr>
        <w:rPr>
          <w:b/>
          <w:sz w:val="24"/>
          <w:szCs w:val="24"/>
        </w:rPr>
      </w:pPr>
      <w:r>
        <w:rPr>
          <w:b/>
          <w:sz w:val="24"/>
          <w:szCs w:val="24"/>
        </w:rPr>
        <w:t>ADDITIONAL DISCUSSION ITEMS</w:t>
      </w:r>
    </w:p>
    <w:p w:rsidR="00E00656" w:rsidRDefault="00E00656" w:rsidP="002C679A">
      <w:pPr>
        <w:numPr>
          <w:ilvl w:val="12"/>
          <w:numId w:val="0"/>
        </w:numPr>
        <w:rPr>
          <w:bCs/>
          <w:sz w:val="24"/>
          <w:szCs w:val="24"/>
        </w:rPr>
      </w:pPr>
    </w:p>
    <w:p w:rsidR="00DD7C84" w:rsidRDefault="00DD7C84" w:rsidP="002C679A">
      <w:pPr>
        <w:numPr>
          <w:ilvl w:val="12"/>
          <w:numId w:val="0"/>
        </w:numPr>
        <w:rPr>
          <w:bCs/>
          <w:sz w:val="24"/>
          <w:szCs w:val="24"/>
        </w:rPr>
      </w:pPr>
    </w:p>
    <w:p w:rsidR="00506B8C" w:rsidRDefault="00506B8C" w:rsidP="002A36FC">
      <w:pPr>
        <w:numPr>
          <w:ilvl w:val="12"/>
          <w:numId w:val="0"/>
        </w:numPr>
        <w:rPr>
          <w:b/>
          <w:bCs/>
          <w:sz w:val="24"/>
          <w:szCs w:val="24"/>
        </w:rPr>
      </w:pPr>
      <w:r w:rsidRPr="00DA73E6">
        <w:rPr>
          <w:b/>
          <w:bCs/>
          <w:sz w:val="24"/>
          <w:szCs w:val="24"/>
        </w:rPr>
        <w:t>NOTICE OF ADJOURNMENT</w:t>
      </w:r>
    </w:p>
    <w:p w:rsidR="00D5337C" w:rsidRDefault="00D5337C"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1F6873">
        <w:rPr>
          <w:b/>
          <w:sz w:val="22"/>
          <w:szCs w:val="22"/>
        </w:rPr>
        <w:t xml:space="preserve">November </w:t>
      </w:r>
      <w:r w:rsidR="005D3FA5">
        <w:rPr>
          <w:b/>
          <w:sz w:val="22"/>
          <w:szCs w:val="22"/>
        </w:rPr>
        <w:t>21,</w:t>
      </w:r>
      <w:r w:rsidR="002F6722" w:rsidRPr="00612BFB">
        <w:rPr>
          <w:b/>
          <w:sz w:val="22"/>
          <w:szCs w:val="22"/>
        </w:rPr>
        <w:t xml:space="preserve"> </w:t>
      </w:r>
      <w:r w:rsidR="0029235B" w:rsidRPr="00612BFB">
        <w:rPr>
          <w:b/>
          <w:sz w:val="22"/>
          <w:szCs w:val="22"/>
        </w:rPr>
        <w:t>2022</w:t>
      </w:r>
    </w:p>
    <w:p w:rsidR="00605C02" w:rsidRPr="00612BFB" w:rsidRDefault="00605C02"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1F6873">
        <w:rPr>
          <w:b/>
          <w:sz w:val="22"/>
          <w:szCs w:val="22"/>
          <w:u w:val="single"/>
        </w:rPr>
        <w:t xml:space="preserve">November </w:t>
      </w:r>
      <w:r w:rsidR="005D3FA5">
        <w:rPr>
          <w:b/>
          <w:sz w:val="22"/>
          <w:szCs w:val="22"/>
          <w:u w:val="single"/>
        </w:rPr>
        <w:t>21</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A46E34" w:rsidRDefault="00A46E34" w:rsidP="00537D2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170"/>
        </w:tabs>
        <w:rPr>
          <w:sz w:val="22"/>
          <w:szCs w:val="22"/>
        </w:rPr>
      </w:pPr>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rsidR="00A46E34" w:rsidRPr="00612BFB" w:rsidRDefault="00A46E34" w:rsidP="00537D2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17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r>
      <w:r w:rsidR="00537D29">
        <w:rPr>
          <w:sz w:val="22"/>
          <w:szCs w:val="22"/>
        </w:rPr>
        <w:t xml:space="preserve"> </w:t>
      </w:r>
      <w:r w:rsidRPr="00612BFB">
        <w:rPr>
          <w:sz w:val="22"/>
          <w:szCs w:val="22"/>
        </w:rPr>
        <w:t xml:space="preserve">Virtual </w:t>
      </w:r>
    </w:p>
    <w:p w:rsidR="008976EE" w:rsidRDefault="008976EE" w:rsidP="00537D2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4:30 p.m.</w:t>
      </w:r>
      <w:r>
        <w:rPr>
          <w:sz w:val="22"/>
          <w:szCs w:val="22"/>
        </w:rPr>
        <w:tab/>
        <w:t>Greg</w:t>
      </w:r>
      <w:r>
        <w:rPr>
          <w:sz w:val="22"/>
          <w:szCs w:val="22"/>
        </w:rPr>
        <w:tab/>
      </w:r>
      <w:r w:rsidRPr="008976EE">
        <w:rPr>
          <w:sz w:val="22"/>
          <w:szCs w:val="22"/>
        </w:rPr>
        <w:t>N</w:t>
      </w:r>
      <w:r>
        <w:rPr>
          <w:sz w:val="22"/>
          <w:szCs w:val="22"/>
        </w:rPr>
        <w:t xml:space="preserve">orth </w:t>
      </w:r>
      <w:r w:rsidRPr="008976EE">
        <w:rPr>
          <w:sz w:val="22"/>
          <w:szCs w:val="22"/>
        </w:rPr>
        <w:t>Hood Canal Chamber Board Meeting</w:t>
      </w:r>
      <w:r>
        <w:rPr>
          <w:sz w:val="22"/>
          <w:szCs w:val="22"/>
        </w:rPr>
        <w:t xml:space="preserve">              </w:t>
      </w:r>
      <w:r w:rsidR="00537D29">
        <w:rPr>
          <w:sz w:val="22"/>
          <w:szCs w:val="22"/>
        </w:rPr>
        <w:t xml:space="preserve">  </w:t>
      </w:r>
      <w:r w:rsidRPr="008976EE">
        <w:rPr>
          <w:sz w:val="22"/>
          <w:szCs w:val="22"/>
        </w:rPr>
        <w:t>Quilcene Harbor Yacht Club</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1F6873">
        <w:rPr>
          <w:b/>
          <w:sz w:val="22"/>
          <w:szCs w:val="22"/>
          <w:u w:val="single"/>
        </w:rPr>
        <w:t xml:space="preserve">November </w:t>
      </w:r>
      <w:r w:rsidR="005D3FA5">
        <w:rPr>
          <w:b/>
          <w:sz w:val="22"/>
          <w:szCs w:val="22"/>
          <w:u w:val="single"/>
        </w:rPr>
        <w:t>22</w:t>
      </w:r>
      <w:r w:rsidR="002F6722" w:rsidRPr="00612BFB">
        <w:rPr>
          <w:b/>
          <w:sz w:val="22"/>
          <w:szCs w:val="22"/>
          <w:u w:val="single"/>
        </w:rPr>
        <w:t xml:space="preserve">, </w:t>
      </w:r>
      <w:r w:rsidR="0029235B" w:rsidRPr="00612BFB">
        <w:rPr>
          <w:b/>
          <w:sz w:val="22"/>
          <w:szCs w:val="22"/>
          <w:u w:val="single"/>
        </w:rPr>
        <w:t>2022</w:t>
      </w:r>
    </w:p>
    <w:p w:rsidR="008976EE" w:rsidRDefault="008976EE" w:rsidP="00537D2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Heidi</w:t>
      </w:r>
      <w:r>
        <w:rPr>
          <w:sz w:val="22"/>
          <w:szCs w:val="22"/>
        </w:rPr>
        <w:tab/>
        <w:t xml:space="preserve">Forestry Meeting                                                                         </w:t>
      </w:r>
      <w:r w:rsidR="00537D29">
        <w:rPr>
          <w:sz w:val="22"/>
          <w:szCs w:val="22"/>
        </w:rPr>
        <w:t xml:space="preserve">  </w:t>
      </w:r>
      <w:r>
        <w:rPr>
          <w:sz w:val="22"/>
          <w:szCs w:val="22"/>
        </w:rPr>
        <w:t>Courthouse Office</w:t>
      </w:r>
    </w:p>
    <w:p w:rsidR="00612BFB" w:rsidRDefault="008976EE" w:rsidP="00537D2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 xml:space="preserve">Kate </w:t>
      </w:r>
      <w:r>
        <w:rPr>
          <w:sz w:val="22"/>
          <w:szCs w:val="22"/>
        </w:rPr>
        <w:tab/>
      </w:r>
      <w:r w:rsidRPr="008976EE">
        <w:rPr>
          <w:sz w:val="22"/>
          <w:szCs w:val="22"/>
        </w:rPr>
        <w:t xml:space="preserve">Port Townsend Empowered Teens Coalition </w:t>
      </w:r>
      <w:r>
        <w:rPr>
          <w:sz w:val="22"/>
          <w:szCs w:val="22"/>
        </w:rPr>
        <w:t>M</w:t>
      </w:r>
      <w:r w:rsidRPr="008976EE">
        <w:rPr>
          <w:sz w:val="22"/>
          <w:szCs w:val="22"/>
        </w:rPr>
        <w:t>eeting</w:t>
      </w:r>
      <w:r>
        <w:rPr>
          <w:sz w:val="22"/>
          <w:szCs w:val="22"/>
        </w:rPr>
        <w:t xml:space="preserve">                                  </w:t>
      </w:r>
      <w:r w:rsidR="00537D29">
        <w:rPr>
          <w:sz w:val="22"/>
          <w:szCs w:val="22"/>
        </w:rPr>
        <w:t xml:space="preserve"> </w:t>
      </w:r>
      <w:r>
        <w:rPr>
          <w:sz w:val="22"/>
          <w:szCs w:val="22"/>
        </w:rPr>
        <w:t>Virtual</w:t>
      </w:r>
      <w:r w:rsidR="00537D29">
        <w:rPr>
          <w:sz w:val="22"/>
          <w:szCs w:val="22"/>
        </w:rPr>
        <w:t xml:space="preserve"> </w:t>
      </w:r>
      <w:r>
        <w:rPr>
          <w:sz w:val="22"/>
          <w:szCs w:val="22"/>
        </w:rPr>
        <w:t xml:space="preserve"> </w:t>
      </w:r>
    </w:p>
    <w:p w:rsidR="0006725E" w:rsidRPr="00612BFB" w:rsidRDefault="0006725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1F6873">
        <w:rPr>
          <w:b/>
          <w:sz w:val="22"/>
          <w:szCs w:val="22"/>
          <w:u w:val="single"/>
        </w:rPr>
        <w:t xml:space="preserve">November </w:t>
      </w:r>
      <w:r w:rsidR="005D3FA5">
        <w:rPr>
          <w:b/>
          <w:sz w:val="22"/>
          <w:szCs w:val="22"/>
          <w:u w:val="single"/>
        </w:rPr>
        <w:t>23</w:t>
      </w:r>
      <w:r w:rsidR="00C274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612462" w:rsidRDefault="008976EE" w:rsidP="008976E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Greg/Kate</w:t>
      </w:r>
      <w:r>
        <w:rPr>
          <w:sz w:val="22"/>
          <w:szCs w:val="22"/>
        </w:rPr>
        <w:tab/>
        <w:t xml:space="preserve">Housing Fund Board Meeting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537D29">
        <w:rPr>
          <w:sz w:val="22"/>
          <w:szCs w:val="22"/>
        </w:rPr>
        <w:t xml:space="preserve"> </w:t>
      </w:r>
      <w:r w:rsidR="00F704F8">
        <w:rPr>
          <w:sz w:val="22"/>
          <w:szCs w:val="22"/>
        </w:rPr>
        <w:t xml:space="preserve"> </w:t>
      </w:r>
      <w:r>
        <w:rPr>
          <w:sz w:val="22"/>
          <w:szCs w:val="22"/>
        </w:rPr>
        <w:t>Hybrid</w:t>
      </w:r>
    </w:p>
    <w:p w:rsidR="00612BFB" w:rsidRPr="00612BFB" w:rsidRDefault="00612BF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B23D68"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B23D68">
        <w:rPr>
          <w:b/>
          <w:sz w:val="22"/>
          <w:szCs w:val="22"/>
          <w:u w:val="single"/>
        </w:rPr>
        <w:t xml:space="preserve">Thursday – </w:t>
      </w:r>
      <w:r w:rsidR="001F6873" w:rsidRPr="00B23D68">
        <w:rPr>
          <w:b/>
          <w:sz w:val="22"/>
          <w:szCs w:val="22"/>
          <w:u w:val="single"/>
        </w:rPr>
        <w:t xml:space="preserve">November </w:t>
      </w:r>
      <w:r w:rsidR="005D3FA5" w:rsidRPr="00B23D68">
        <w:rPr>
          <w:b/>
          <w:sz w:val="22"/>
          <w:szCs w:val="22"/>
          <w:u w:val="single"/>
        </w:rPr>
        <w:t>24</w:t>
      </w:r>
      <w:r w:rsidR="002E7DEE" w:rsidRPr="00B23D68">
        <w:rPr>
          <w:b/>
          <w:sz w:val="22"/>
          <w:szCs w:val="22"/>
          <w:u w:val="single"/>
        </w:rPr>
        <w:t>,</w:t>
      </w:r>
      <w:r w:rsidR="002F6722" w:rsidRPr="00B23D68">
        <w:rPr>
          <w:b/>
          <w:sz w:val="22"/>
          <w:szCs w:val="22"/>
          <w:u w:val="single"/>
        </w:rPr>
        <w:t xml:space="preserve"> </w:t>
      </w:r>
      <w:r w:rsidR="0029235B" w:rsidRPr="00B23D68">
        <w:rPr>
          <w:b/>
          <w:sz w:val="22"/>
          <w:szCs w:val="22"/>
          <w:u w:val="single"/>
        </w:rPr>
        <w:t>2022</w:t>
      </w:r>
    </w:p>
    <w:p w:rsidR="00ED74E2" w:rsidRDefault="009F7EC3"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ab/>
      </w:r>
      <w:r>
        <w:rPr>
          <w:sz w:val="22"/>
          <w:szCs w:val="22"/>
        </w:rPr>
        <w:tab/>
      </w:r>
      <w:r w:rsidR="008976EE">
        <w:rPr>
          <w:sz w:val="22"/>
          <w:szCs w:val="22"/>
        </w:rPr>
        <w:t>Courthouse Closed - Thanksgiving Day</w:t>
      </w:r>
    </w:p>
    <w:p w:rsidR="00612BFB" w:rsidRPr="00612BFB" w:rsidRDefault="00612BFB"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1F6873">
        <w:rPr>
          <w:b/>
          <w:sz w:val="22"/>
          <w:szCs w:val="22"/>
          <w:u w:val="single"/>
        </w:rPr>
        <w:t xml:space="preserve">November </w:t>
      </w:r>
      <w:r w:rsidR="005D3FA5">
        <w:rPr>
          <w:b/>
          <w:sz w:val="22"/>
          <w:szCs w:val="22"/>
          <w:u w:val="single"/>
        </w:rPr>
        <w:t>25</w:t>
      </w:r>
      <w:r w:rsidR="002F6722" w:rsidRPr="00612BFB">
        <w:rPr>
          <w:b/>
          <w:sz w:val="22"/>
          <w:szCs w:val="22"/>
          <w:u w:val="single"/>
        </w:rPr>
        <w:t xml:space="preserve">, </w:t>
      </w:r>
      <w:r w:rsidR="0029235B" w:rsidRPr="00612BFB">
        <w:rPr>
          <w:b/>
          <w:sz w:val="22"/>
          <w:szCs w:val="22"/>
          <w:u w:val="single"/>
        </w:rPr>
        <w:t>2022</w:t>
      </w:r>
    </w:p>
    <w:p w:rsidR="00612BFB" w:rsidRDefault="008976E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ab/>
      </w:r>
      <w:r>
        <w:rPr>
          <w:sz w:val="22"/>
          <w:szCs w:val="22"/>
        </w:rPr>
        <w:tab/>
        <w:t xml:space="preserve">Courthouse Closed – in </w:t>
      </w:r>
      <w:r w:rsidR="00C6704C">
        <w:rPr>
          <w:sz w:val="22"/>
          <w:szCs w:val="22"/>
        </w:rPr>
        <w:t>O</w:t>
      </w:r>
      <w:r>
        <w:rPr>
          <w:sz w:val="22"/>
          <w:szCs w:val="22"/>
        </w:rPr>
        <w:t>bservance of Thanksgiving Holiday</w:t>
      </w:r>
    </w:p>
    <w:p w:rsidR="00605C02" w:rsidRDefault="00605C0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331E71" w:rsidRDefault="00331E71" w:rsidP="00331E71">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612BFB" w:rsidRPr="00564466" w:rsidRDefault="00331E71" w:rsidP="003C3B94">
      <w:pPr>
        <w:pBdr>
          <w:top w:val="single" w:sz="4" w:space="0" w:color="auto"/>
        </w:pBdr>
        <w:ind w:right="-90"/>
        <w:jc w:val="center"/>
        <w:rPr>
          <w:sz w:val="22"/>
          <w:szCs w:val="22"/>
        </w:rPr>
      </w:pPr>
      <w:r w:rsidRPr="00544DC7">
        <w:rPr>
          <w:sz w:val="18"/>
        </w:rPr>
        <w:t>Americans with Disabilities Act (ADA) Accommodations Provided Upon Request</w:t>
      </w:r>
    </w:p>
    <w:sectPr w:rsidR="00612BFB" w:rsidRPr="00564466" w:rsidSect="00FC6DFC">
      <w:headerReference w:type="default" r:id="rId44"/>
      <w:footerReference w:type="default" r:id="rId45"/>
      <w:footerReference w:type="first" r:id="rId46"/>
      <w:type w:val="continuous"/>
      <w:pgSz w:w="12240" w:h="15840"/>
      <w:pgMar w:top="1200" w:right="99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02E" w:rsidRDefault="0010602E">
      <w:r>
        <w:separator/>
      </w:r>
    </w:p>
  </w:endnote>
  <w:endnote w:type="continuationSeparator" w:id="0">
    <w:p w:rsidR="0010602E" w:rsidRDefault="0010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02E" w:rsidRDefault="0010602E">
      <w:r>
        <w:separator/>
      </w:r>
    </w:p>
  </w:footnote>
  <w:footnote w:type="continuationSeparator" w:id="0">
    <w:p w:rsidR="0010602E" w:rsidRDefault="0010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F6873">
      <w:rPr>
        <w:sz w:val="24"/>
        <w:szCs w:val="24"/>
      </w:rPr>
      <w:t xml:space="preserve">November </w:t>
    </w:r>
    <w:r w:rsidR="005D3FA5">
      <w:rPr>
        <w:sz w:val="24"/>
        <w:szCs w:val="24"/>
      </w:rPr>
      <w:t>21</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19303A"/>
    <w:multiLevelType w:val="hybridMultilevel"/>
    <w:tmpl w:val="6DEEDA3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start w:val="1"/>
      <w:numFmt w:val="bullet"/>
      <w:lvlText w:val=""/>
      <w:lvlJc w:val="left"/>
      <w:pPr>
        <w:ind w:left="4380" w:hanging="360"/>
      </w:pPr>
      <w:rPr>
        <w:rFonts w:ascii="Wingdings" w:hAnsi="Wingdings" w:hint="default"/>
      </w:rPr>
    </w:lvl>
    <w:lvl w:ilvl="3" w:tplc="04090001">
      <w:start w:val="1"/>
      <w:numFmt w:val="bullet"/>
      <w:lvlText w:val=""/>
      <w:lvlJc w:val="left"/>
      <w:pPr>
        <w:ind w:left="5100" w:hanging="360"/>
      </w:pPr>
      <w:rPr>
        <w:rFonts w:ascii="Symbol" w:hAnsi="Symbol" w:hint="default"/>
      </w:rPr>
    </w:lvl>
    <w:lvl w:ilvl="4" w:tplc="04090003">
      <w:start w:val="1"/>
      <w:numFmt w:val="bullet"/>
      <w:lvlText w:val="o"/>
      <w:lvlJc w:val="left"/>
      <w:pPr>
        <w:ind w:left="5820" w:hanging="360"/>
      </w:pPr>
      <w:rPr>
        <w:rFonts w:ascii="Courier New" w:hAnsi="Courier New" w:cs="Courier New" w:hint="default"/>
      </w:rPr>
    </w:lvl>
    <w:lvl w:ilvl="5" w:tplc="04090005">
      <w:start w:val="1"/>
      <w:numFmt w:val="bullet"/>
      <w:lvlText w:val=""/>
      <w:lvlJc w:val="left"/>
      <w:pPr>
        <w:ind w:left="6540" w:hanging="360"/>
      </w:pPr>
      <w:rPr>
        <w:rFonts w:ascii="Wingdings" w:hAnsi="Wingdings" w:hint="default"/>
      </w:rPr>
    </w:lvl>
    <w:lvl w:ilvl="6" w:tplc="04090001">
      <w:start w:val="1"/>
      <w:numFmt w:val="bullet"/>
      <w:lvlText w:val=""/>
      <w:lvlJc w:val="left"/>
      <w:pPr>
        <w:ind w:left="7260" w:hanging="360"/>
      </w:pPr>
      <w:rPr>
        <w:rFonts w:ascii="Symbol" w:hAnsi="Symbol" w:hint="default"/>
      </w:rPr>
    </w:lvl>
    <w:lvl w:ilvl="7" w:tplc="04090003">
      <w:start w:val="1"/>
      <w:numFmt w:val="bullet"/>
      <w:lvlText w:val="o"/>
      <w:lvlJc w:val="left"/>
      <w:pPr>
        <w:ind w:left="7980" w:hanging="360"/>
      </w:pPr>
      <w:rPr>
        <w:rFonts w:ascii="Courier New" w:hAnsi="Courier New" w:cs="Courier New" w:hint="default"/>
      </w:rPr>
    </w:lvl>
    <w:lvl w:ilvl="8" w:tplc="04090005">
      <w:start w:val="1"/>
      <w:numFmt w:val="bullet"/>
      <w:lvlText w:val=""/>
      <w:lvlJc w:val="left"/>
      <w:pPr>
        <w:ind w:left="8700" w:hanging="360"/>
      </w:pPr>
      <w:rPr>
        <w:rFonts w:ascii="Wingdings" w:hAnsi="Wingdings" w:hint="default"/>
      </w:rPr>
    </w:lvl>
  </w:abstractNum>
  <w:abstractNum w:abstractNumId="14"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4"/>
  </w:num>
  <w:num w:numId="4">
    <w:abstractNumId w:val="16"/>
  </w:num>
  <w:num w:numId="5">
    <w:abstractNumId w:val="3"/>
  </w:num>
  <w:num w:numId="6">
    <w:abstractNumId w:val="10"/>
  </w:num>
  <w:num w:numId="7">
    <w:abstractNumId w:val="11"/>
  </w:num>
  <w:num w:numId="8">
    <w:abstractNumId w:val="8"/>
  </w:num>
  <w:num w:numId="9">
    <w:abstractNumId w:val="2"/>
  </w:num>
  <w:num w:numId="10">
    <w:abstractNumId w:val="12"/>
  </w:num>
  <w:num w:numId="11">
    <w:abstractNumId w:val="15"/>
  </w:num>
  <w:num w:numId="12">
    <w:abstractNumId w:val="0"/>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07175"/>
    <w:rsid w:val="00007CD2"/>
    <w:rsid w:val="00020028"/>
    <w:rsid w:val="000227DE"/>
    <w:rsid w:val="00022D64"/>
    <w:rsid w:val="00037A4F"/>
    <w:rsid w:val="000448CF"/>
    <w:rsid w:val="00045515"/>
    <w:rsid w:val="00052484"/>
    <w:rsid w:val="00052836"/>
    <w:rsid w:val="00052905"/>
    <w:rsid w:val="000554FC"/>
    <w:rsid w:val="00063F96"/>
    <w:rsid w:val="0006725E"/>
    <w:rsid w:val="0007028C"/>
    <w:rsid w:val="0007053C"/>
    <w:rsid w:val="00071559"/>
    <w:rsid w:val="00081953"/>
    <w:rsid w:val="00087081"/>
    <w:rsid w:val="000908F2"/>
    <w:rsid w:val="00090AA4"/>
    <w:rsid w:val="00091669"/>
    <w:rsid w:val="000A05BA"/>
    <w:rsid w:val="000A238E"/>
    <w:rsid w:val="000A3C63"/>
    <w:rsid w:val="000B0392"/>
    <w:rsid w:val="000B3E8D"/>
    <w:rsid w:val="000C0434"/>
    <w:rsid w:val="000C6650"/>
    <w:rsid w:val="000D4F30"/>
    <w:rsid w:val="000D74AC"/>
    <w:rsid w:val="000E28D8"/>
    <w:rsid w:val="000E4E24"/>
    <w:rsid w:val="000E65BA"/>
    <w:rsid w:val="000F285C"/>
    <w:rsid w:val="000F411E"/>
    <w:rsid w:val="000F4AE2"/>
    <w:rsid w:val="0010339D"/>
    <w:rsid w:val="0010602E"/>
    <w:rsid w:val="00106134"/>
    <w:rsid w:val="00114063"/>
    <w:rsid w:val="00123392"/>
    <w:rsid w:val="001257D8"/>
    <w:rsid w:val="00125FDF"/>
    <w:rsid w:val="001273A1"/>
    <w:rsid w:val="0013248A"/>
    <w:rsid w:val="00133D1A"/>
    <w:rsid w:val="00137220"/>
    <w:rsid w:val="00140D03"/>
    <w:rsid w:val="00141B06"/>
    <w:rsid w:val="00142E0D"/>
    <w:rsid w:val="001440FB"/>
    <w:rsid w:val="00154E7F"/>
    <w:rsid w:val="00156DB3"/>
    <w:rsid w:val="00160AD8"/>
    <w:rsid w:val="00164196"/>
    <w:rsid w:val="001651F3"/>
    <w:rsid w:val="001656EB"/>
    <w:rsid w:val="00166855"/>
    <w:rsid w:val="00173F0B"/>
    <w:rsid w:val="00174B26"/>
    <w:rsid w:val="00176DAA"/>
    <w:rsid w:val="00177F7B"/>
    <w:rsid w:val="00180BB8"/>
    <w:rsid w:val="001822DF"/>
    <w:rsid w:val="00183E5D"/>
    <w:rsid w:val="001857C5"/>
    <w:rsid w:val="00186528"/>
    <w:rsid w:val="001A1E45"/>
    <w:rsid w:val="001A1ED6"/>
    <w:rsid w:val="001A5640"/>
    <w:rsid w:val="001A7DF2"/>
    <w:rsid w:val="001B3DC4"/>
    <w:rsid w:val="001B72A8"/>
    <w:rsid w:val="001D07C6"/>
    <w:rsid w:val="001D545D"/>
    <w:rsid w:val="001D596C"/>
    <w:rsid w:val="001D662D"/>
    <w:rsid w:val="001D6E5A"/>
    <w:rsid w:val="001E04E4"/>
    <w:rsid w:val="001F452E"/>
    <w:rsid w:val="001F5093"/>
    <w:rsid w:val="001F6873"/>
    <w:rsid w:val="002124DD"/>
    <w:rsid w:val="0021275E"/>
    <w:rsid w:val="00224D68"/>
    <w:rsid w:val="00230B5E"/>
    <w:rsid w:val="00241B51"/>
    <w:rsid w:val="00254D37"/>
    <w:rsid w:val="00261119"/>
    <w:rsid w:val="00265F21"/>
    <w:rsid w:val="0028565C"/>
    <w:rsid w:val="00286786"/>
    <w:rsid w:val="0029235B"/>
    <w:rsid w:val="00292E5B"/>
    <w:rsid w:val="002A2BAC"/>
    <w:rsid w:val="002A36FC"/>
    <w:rsid w:val="002A6DE9"/>
    <w:rsid w:val="002B048C"/>
    <w:rsid w:val="002B0CEA"/>
    <w:rsid w:val="002B4330"/>
    <w:rsid w:val="002B5B8A"/>
    <w:rsid w:val="002B6D7D"/>
    <w:rsid w:val="002C679A"/>
    <w:rsid w:val="002C77FD"/>
    <w:rsid w:val="002C7F01"/>
    <w:rsid w:val="002D0B74"/>
    <w:rsid w:val="002D2762"/>
    <w:rsid w:val="002D2EED"/>
    <w:rsid w:val="002E3455"/>
    <w:rsid w:val="002E5677"/>
    <w:rsid w:val="002E7DEE"/>
    <w:rsid w:val="002F247B"/>
    <w:rsid w:val="002F6722"/>
    <w:rsid w:val="00300B95"/>
    <w:rsid w:val="00300CD6"/>
    <w:rsid w:val="00311CC7"/>
    <w:rsid w:val="003135A0"/>
    <w:rsid w:val="0032174C"/>
    <w:rsid w:val="00322F48"/>
    <w:rsid w:val="00323964"/>
    <w:rsid w:val="00323B77"/>
    <w:rsid w:val="00324740"/>
    <w:rsid w:val="003279A5"/>
    <w:rsid w:val="00331694"/>
    <w:rsid w:val="00331E71"/>
    <w:rsid w:val="00334B1F"/>
    <w:rsid w:val="0034316C"/>
    <w:rsid w:val="0035518F"/>
    <w:rsid w:val="00361579"/>
    <w:rsid w:val="003709A1"/>
    <w:rsid w:val="00370D28"/>
    <w:rsid w:val="00373C9C"/>
    <w:rsid w:val="003756E5"/>
    <w:rsid w:val="00376C81"/>
    <w:rsid w:val="003801EA"/>
    <w:rsid w:val="003802B7"/>
    <w:rsid w:val="00383174"/>
    <w:rsid w:val="00383225"/>
    <w:rsid w:val="003928E9"/>
    <w:rsid w:val="00392E56"/>
    <w:rsid w:val="003962CF"/>
    <w:rsid w:val="00396387"/>
    <w:rsid w:val="003A1FE3"/>
    <w:rsid w:val="003A3996"/>
    <w:rsid w:val="003A47F1"/>
    <w:rsid w:val="003A4ABF"/>
    <w:rsid w:val="003A4ACC"/>
    <w:rsid w:val="003B5E1F"/>
    <w:rsid w:val="003B60E5"/>
    <w:rsid w:val="003B7A75"/>
    <w:rsid w:val="003C3B94"/>
    <w:rsid w:val="003C6FE0"/>
    <w:rsid w:val="003D288B"/>
    <w:rsid w:val="003D3D92"/>
    <w:rsid w:val="003F1707"/>
    <w:rsid w:val="003F31E0"/>
    <w:rsid w:val="003F505A"/>
    <w:rsid w:val="003F5CB1"/>
    <w:rsid w:val="003F753B"/>
    <w:rsid w:val="00402317"/>
    <w:rsid w:val="00404283"/>
    <w:rsid w:val="004131AF"/>
    <w:rsid w:val="00420642"/>
    <w:rsid w:val="00421FE6"/>
    <w:rsid w:val="0042486A"/>
    <w:rsid w:val="0042535A"/>
    <w:rsid w:val="00433436"/>
    <w:rsid w:val="00433FB1"/>
    <w:rsid w:val="00440169"/>
    <w:rsid w:val="00440543"/>
    <w:rsid w:val="00441F93"/>
    <w:rsid w:val="00442AAF"/>
    <w:rsid w:val="00442CC4"/>
    <w:rsid w:val="004515AC"/>
    <w:rsid w:val="00453F31"/>
    <w:rsid w:val="0045400B"/>
    <w:rsid w:val="00454849"/>
    <w:rsid w:val="00457F1A"/>
    <w:rsid w:val="004604C8"/>
    <w:rsid w:val="00464649"/>
    <w:rsid w:val="00466D80"/>
    <w:rsid w:val="00470D9B"/>
    <w:rsid w:val="004764AD"/>
    <w:rsid w:val="00476BEC"/>
    <w:rsid w:val="00476C4B"/>
    <w:rsid w:val="00477D3C"/>
    <w:rsid w:val="00484B5A"/>
    <w:rsid w:val="00487BE9"/>
    <w:rsid w:val="004912A4"/>
    <w:rsid w:val="004A45F1"/>
    <w:rsid w:val="004A511C"/>
    <w:rsid w:val="004A7662"/>
    <w:rsid w:val="004B2BF7"/>
    <w:rsid w:val="004B33D0"/>
    <w:rsid w:val="004B35CE"/>
    <w:rsid w:val="004C2556"/>
    <w:rsid w:val="004D278C"/>
    <w:rsid w:val="004D555D"/>
    <w:rsid w:val="004E2C0D"/>
    <w:rsid w:val="004E4E0D"/>
    <w:rsid w:val="004E4F58"/>
    <w:rsid w:val="004F5B92"/>
    <w:rsid w:val="004F7CA1"/>
    <w:rsid w:val="00500465"/>
    <w:rsid w:val="005004CC"/>
    <w:rsid w:val="00502959"/>
    <w:rsid w:val="005062B2"/>
    <w:rsid w:val="00506440"/>
    <w:rsid w:val="00506604"/>
    <w:rsid w:val="00506B8C"/>
    <w:rsid w:val="00510968"/>
    <w:rsid w:val="005208A7"/>
    <w:rsid w:val="00520BFD"/>
    <w:rsid w:val="00522D79"/>
    <w:rsid w:val="005230D9"/>
    <w:rsid w:val="005264BA"/>
    <w:rsid w:val="005305CD"/>
    <w:rsid w:val="005338ED"/>
    <w:rsid w:val="0053443B"/>
    <w:rsid w:val="0053485A"/>
    <w:rsid w:val="00534AC1"/>
    <w:rsid w:val="00537282"/>
    <w:rsid w:val="00537D29"/>
    <w:rsid w:val="0054271E"/>
    <w:rsid w:val="00550B10"/>
    <w:rsid w:val="00552F22"/>
    <w:rsid w:val="00560785"/>
    <w:rsid w:val="00564466"/>
    <w:rsid w:val="00564F2B"/>
    <w:rsid w:val="00565052"/>
    <w:rsid w:val="00580E9A"/>
    <w:rsid w:val="00582043"/>
    <w:rsid w:val="005874A9"/>
    <w:rsid w:val="00587590"/>
    <w:rsid w:val="00590D3D"/>
    <w:rsid w:val="00593087"/>
    <w:rsid w:val="005962B7"/>
    <w:rsid w:val="00597CF0"/>
    <w:rsid w:val="005A0618"/>
    <w:rsid w:val="005A4E57"/>
    <w:rsid w:val="005B4E21"/>
    <w:rsid w:val="005B65F3"/>
    <w:rsid w:val="005C0C05"/>
    <w:rsid w:val="005C2963"/>
    <w:rsid w:val="005C6749"/>
    <w:rsid w:val="005D06DC"/>
    <w:rsid w:val="005D261F"/>
    <w:rsid w:val="005D2BA0"/>
    <w:rsid w:val="005D2CD4"/>
    <w:rsid w:val="005D3FA5"/>
    <w:rsid w:val="005D6DC7"/>
    <w:rsid w:val="005E0219"/>
    <w:rsid w:val="005E05E0"/>
    <w:rsid w:val="005E1722"/>
    <w:rsid w:val="005E340C"/>
    <w:rsid w:val="005E7777"/>
    <w:rsid w:val="005F5259"/>
    <w:rsid w:val="00602CD8"/>
    <w:rsid w:val="00605C02"/>
    <w:rsid w:val="00607A55"/>
    <w:rsid w:val="00612462"/>
    <w:rsid w:val="00612BFB"/>
    <w:rsid w:val="00614C63"/>
    <w:rsid w:val="00616D2A"/>
    <w:rsid w:val="00625A81"/>
    <w:rsid w:val="0062778D"/>
    <w:rsid w:val="00634115"/>
    <w:rsid w:val="006353DF"/>
    <w:rsid w:val="00641596"/>
    <w:rsid w:val="0064470B"/>
    <w:rsid w:val="006455CD"/>
    <w:rsid w:val="00647D6B"/>
    <w:rsid w:val="006503B0"/>
    <w:rsid w:val="00652436"/>
    <w:rsid w:val="006556BC"/>
    <w:rsid w:val="00655B81"/>
    <w:rsid w:val="0066711C"/>
    <w:rsid w:val="00671E79"/>
    <w:rsid w:val="006767FE"/>
    <w:rsid w:val="006778D2"/>
    <w:rsid w:val="0068312B"/>
    <w:rsid w:val="00692E49"/>
    <w:rsid w:val="006A2807"/>
    <w:rsid w:val="006A392C"/>
    <w:rsid w:val="006A5E0A"/>
    <w:rsid w:val="006A5E1F"/>
    <w:rsid w:val="006A6C5D"/>
    <w:rsid w:val="006B0867"/>
    <w:rsid w:val="006B0D47"/>
    <w:rsid w:val="006B4944"/>
    <w:rsid w:val="006C2A41"/>
    <w:rsid w:val="006C53CE"/>
    <w:rsid w:val="006C6AAA"/>
    <w:rsid w:val="006D72EF"/>
    <w:rsid w:val="006E3201"/>
    <w:rsid w:val="006E69A8"/>
    <w:rsid w:val="006F0F8C"/>
    <w:rsid w:val="006F31BE"/>
    <w:rsid w:val="006F4824"/>
    <w:rsid w:val="007009D9"/>
    <w:rsid w:val="0070185B"/>
    <w:rsid w:val="0070454B"/>
    <w:rsid w:val="00712551"/>
    <w:rsid w:val="0071721A"/>
    <w:rsid w:val="00726D61"/>
    <w:rsid w:val="00734317"/>
    <w:rsid w:val="00737E7D"/>
    <w:rsid w:val="007503BA"/>
    <w:rsid w:val="00754911"/>
    <w:rsid w:val="00754C96"/>
    <w:rsid w:val="0076455B"/>
    <w:rsid w:val="00772F2B"/>
    <w:rsid w:val="00773F79"/>
    <w:rsid w:val="00775FFE"/>
    <w:rsid w:val="00784F7D"/>
    <w:rsid w:val="00796539"/>
    <w:rsid w:val="007967A0"/>
    <w:rsid w:val="007A1CAB"/>
    <w:rsid w:val="007A6C3F"/>
    <w:rsid w:val="007A7372"/>
    <w:rsid w:val="007B0C9A"/>
    <w:rsid w:val="007B47F2"/>
    <w:rsid w:val="007C17B6"/>
    <w:rsid w:val="007C1E39"/>
    <w:rsid w:val="007C2CEC"/>
    <w:rsid w:val="007D13E9"/>
    <w:rsid w:val="007D5C39"/>
    <w:rsid w:val="007E065E"/>
    <w:rsid w:val="007E10A2"/>
    <w:rsid w:val="007E35B7"/>
    <w:rsid w:val="007E3C06"/>
    <w:rsid w:val="007E765A"/>
    <w:rsid w:val="007F2E30"/>
    <w:rsid w:val="007F3EFD"/>
    <w:rsid w:val="007F4B85"/>
    <w:rsid w:val="008005E3"/>
    <w:rsid w:val="00802718"/>
    <w:rsid w:val="00802FA4"/>
    <w:rsid w:val="00815B6D"/>
    <w:rsid w:val="00817D98"/>
    <w:rsid w:val="00822D73"/>
    <w:rsid w:val="00826FB7"/>
    <w:rsid w:val="0083136A"/>
    <w:rsid w:val="008327CB"/>
    <w:rsid w:val="008339AE"/>
    <w:rsid w:val="008364A6"/>
    <w:rsid w:val="00841BA6"/>
    <w:rsid w:val="00844AD5"/>
    <w:rsid w:val="008455AA"/>
    <w:rsid w:val="0085304C"/>
    <w:rsid w:val="00860B1F"/>
    <w:rsid w:val="008671DC"/>
    <w:rsid w:val="00873F4D"/>
    <w:rsid w:val="0087487D"/>
    <w:rsid w:val="00874B25"/>
    <w:rsid w:val="00880809"/>
    <w:rsid w:val="008815AE"/>
    <w:rsid w:val="00882C2A"/>
    <w:rsid w:val="00882F08"/>
    <w:rsid w:val="00884D7C"/>
    <w:rsid w:val="00895AF3"/>
    <w:rsid w:val="00895EAE"/>
    <w:rsid w:val="00897061"/>
    <w:rsid w:val="008976EE"/>
    <w:rsid w:val="00897DBB"/>
    <w:rsid w:val="008A18E4"/>
    <w:rsid w:val="008A2AC4"/>
    <w:rsid w:val="008B04A7"/>
    <w:rsid w:val="008B1AA6"/>
    <w:rsid w:val="008B2B7D"/>
    <w:rsid w:val="008B4DFC"/>
    <w:rsid w:val="008B503A"/>
    <w:rsid w:val="008B7C08"/>
    <w:rsid w:val="008C0024"/>
    <w:rsid w:val="008C7DEE"/>
    <w:rsid w:val="008D0383"/>
    <w:rsid w:val="008D3EE5"/>
    <w:rsid w:val="008E5B36"/>
    <w:rsid w:val="008E6499"/>
    <w:rsid w:val="008F39F7"/>
    <w:rsid w:val="008F5D79"/>
    <w:rsid w:val="00905C2F"/>
    <w:rsid w:val="00906EA9"/>
    <w:rsid w:val="009104C1"/>
    <w:rsid w:val="0091245B"/>
    <w:rsid w:val="009128EC"/>
    <w:rsid w:val="009200AB"/>
    <w:rsid w:val="00923968"/>
    <w:rsid w:val="00923A20"/>
    <w:rsid w:val="00927536"/>
    <w:rsid w:val="00934469"/>
    <w:rsid w:val="00937E88"/>
    <w:rsid w:val="00943541"/>
    <w:rsid w:val="00944507"/>
    <w:rsid w:val="00952210"/>
    <w:rsid w:val="00962E45"/>
    <w:rsid w:val="00970876"/>
    <w:rsid w:val="00970D2F"/>
    <w:rsid w:val="00972DFE"/>
    <w:rsid w:val="00973AF1"/>
    <w:rsid w:val="00973E68"/>
    <w:rsid w:val="00986394"/>
    <w:rsid w:val="0098678D"/>
    <w:rsid w:val="00992C93"/>
    <w:rsid w:val="0099385A"/>
    <w:rsid w:val="009A3002"/>
    <w:rsid w:val="009A7EE7"/>
    <w:rsid w:val="009B0657"/>
    <w:rsid w:val="009B7C41"/>
    <w:rsid w:val="009C5BFB"/>
    <w:rsid w:val="009D0C83"/>
    <w:rsid w:val="009D0CD0"/>
    <w:rsid w:val="009D4ADD"/>
    <w:rsid w:val="009E3026"/>
    <w:rsid w:val="009E3ADB"/>
    <w:rsid w:val="009E3EE8"/>
    <w:rsid w:val="009E41F1"/>
    <w:rsid w:val="009E620D"/>
    <w:rsid w:val="009F1409"/>
    <w:rsid w:val="009F2F12"/>
    <w:rsid w:val="009F7EC3"/>
    <w:rsid w:val="00A079BE"/>
    <w:rsid w:val="00A07BAD"/>
    <w:rsid w:val="00A13E21"/>
    <w:rsid w:val="00A14579"/>
    <w:rsid w:val="00A21396"/>
    <w:rsid w:val="00A25F34"/>
    <w:rsid w:val="00A272CC"/>
    <w:rsid w:val="00A31729"/>
    <w:rsid w:val="00A33B5A"/>
    <w:rsid w:val="00A375B1"/>
    <w:rsid w:val="00A42943"/>
    <w:rsid w:val="00A46E34"/>
    <w:rsid w:val="00A53B80"/>
    <w:rsid w:val="00A57C44"/>
    <w:rsid w:val="00A60693"/>
    <w:rsid w:val="00A67C51"/>
    <w:rsid w:val="00A67E05"/>
    <w:rsid w:val="00A7031C"/>
    <w:rsid w:val="00A703C9"/>
    <w:rsid w:val="00A73455"/>
    <w:rsid w:val="00A7706F"/>
    <w:rsid w:val="00A82068"/>
    <w:rsid w:val="00A91A35"/>
    <w:rsid w:val="00A95060"/>
    <w:rsid w:val="00A97E08"/>
    <w:rsid w:val="00AB4A9B"/>
    <w:rsid w:val="00AB4ACC"/>
    <w:rsid w:val="00AB5106"/>
    <w:rsid w:val="00AB6522"/>
    <w:rsid w:val="00AB6BB0"/>
    <w:rsid w:val="00AC6425"/>
    <w:rsid w:val="00AE27E3"/>
    <w:rsid w:val="00AE3B2B"/>
    <w:rsid w:val="00AE67F9"/>
    <w:rsid w:val="00AE7623"/>
    <w:rsid w:val="00B02BA8"/>
    <w:rsid w:val="00B07177"/>
    <w:rsid w:val="00B22EC5"/>
    <w:rsid w:val="00B23D68"/>
    <w:rsid w:val="00B256BA"/>
    <w:rsid w:val="00B33D0B"/>
    <w:rsid w:val="00B34418"/>
    <w:rsid w:val="00B35F26"/>
    <w:rsid w:val="00B46AB2"/>
    <w:rsid w:val="00B514D3"/>
    <w:rsid w:val="00B528F2"/>
    <w:rsid w:val="00B53FF4"/>
    <w:rsid w:val="00B551D4"/>
    <w:rsid w:val="00B61433"/>
    <w:rsid w:val="00B61D55"/>
    <w:rsid w:val="00B63CE4"/>
    <w:rsid w:val="00B64B65"/>
    <w:rsid w:val="00B82290"/>
    <w:rsid w:val="00B8492D"/>
    <w:rsid w:val="00B86157"/>
    <w:rsid w:val="00B86320"/>
    <w:rsid w:val="00B87781"/>
    <w:rsid w:val="00B918D3"/>
    <w:rsid w:val="00B95C24"/>
    <w:rsid w:val="00BA5A54"/>
    <w:rsid w:val="00BA74D9"/>
    <w:rsid w:val="00BB042A"/>
    <w:rsid w:val="00BB0A2A"/>
    <w:rsid w:val="00BB42A8"/>
    <w:rsid w:val="00BB4A05"/>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2BDA"/>
    <w:rsid w:val="00BE71DC"/>
    <w:rsid w:val="00BF7F8B"/>
    <w:rsid w:val="00C02093"/>
    <w:rsid w:val="00C047FE"/>
    <w:rsid w:val="00C145CC"/>
    <w:rsid w:val="00C17BE2"/>
    <w:rsid w:val="00C2248F"/>
    <w:rsid w:val="00C227AF"/>
    <w:rsid w:val="00C229D0"/>
    <w:rsid w:val="00C23ABD"/>
    <w:rsid w:val="00C24BDC"/>
    <w:rsid w:val="00C27456"/>
    <w:rsid w:val="00C35694"/>
    <w:rsid w:val="00C40208"/>
    <w:rsid w:val="00C41997"/>
    <w:rsid w:val="00C42592"/>
    <w:rsid w:val="00C42778"/>
    <w:rsid w:val="00C42921"/>
    <w:rsid w:val="00C461B7"/>
    <w:rsid w:val="00C50D13"/>
    <w:rsid w:val="00C53991"/>
    <w:rsid w:val="00C54A8D"/>
    <w:rsid w:val="00C565B4"/>
    <w:rsid w:val="00C613C1"/>
    <w:rsid w:val="00C6455C"/>
    <w:rsid w:val="00C64701"/>
    <w:rsid w:val="00C64E9A"/>
    <w:rsid w:val="00C6704C"/>
    <w:rsid w:val="00C706BC"/>
    <w:rsid w:val="00C724CE"/>
    <w:rsid w:val="00C80C3F"/>
    <w:rsid w:val="00C81666"/>
    <w:rsid w:val="00C840E6"/>
    <w:rsid w:val="00C87E44"/>
    <w:rsid w:val="00C96909"/>
    <w:rsid w:val="00CA231E"/>
    <w:rsid w:val="00CA2977"/>
    <w:rsid w:val="00CA2AD5"/>
    <w:rsid w:val="00CA4BC0"/>
    <w:rsid w:val="00CA6C47"/>
    <w:rsid w:val="00CB11FA"/>
    <w:rsid w:val="00CB4316"/>
    <w:rsid w:val="00CC050F"/>
    <w:rsid w:val="00CC30FF"/>
    <w:rsid w:val="00CC4FDA"/>
    <w:rsid w:val="00CC6A01"/>
    <w:rsid w:val="00CD0C58"/>
    <w:rsid w:val="00CD14B3"/>
    <w:rsid w:val="00CD3413"/>
    <w:rsid w:val="00CD4801"/>
    <w:rsid w:val="00CD5259"/>
    <w:rsid w:val="00CE52FF"/>
    <w:rsid w:val="00CE56F4"/>
    <w:rsid w:val="00CE6B45"/>
    <w:rsid w:val="00CF00E7"/>
    <w:rsid w:val="00CF4F3C"/>
    <w:rsid w:val="00CF5BE6"/>
    <w:rsid w:val="00D02F43"/>
    <w:rsid w:val="00D02F9B"/>
    <w:rsid w:val="00D03FBE"/>
    <w:rsid w:val="00D123F0"/>
    <w:rsid w:val="00D16C7C"/>
    <w:rsid w:val="00D16EEB"/>
    <w:rsid w:val="00D16F10"/>
    <w:rsid w:val="00D2073B"/>
    <w:rsid w:val="00D22076"/>
    <w:rsid w:val="00D31FC5"/>
    <w:rsid w:val="00D3524C"/>
    <w:rsid w:val="00D41053"/>
    <w:rsid w:val="00D432C2"/>
    <w:rsid w:val="00D43449"/>
    <w:rsid w:val="00D43487"/>
    <w:rsid w:val="00D43C07"/>
    <w:rsid w:val="00D44519"/>
    <w:rsid w:val="00D445E4"/>
    <w:rsid w:val="00D5337C"/>
    <w:rsid w:val="00D53667"/>
    <w:rsid w:val="00D55147"/>
    <w:rsid w:val="00D55B48"/>
    <w:rsid w:val="00D65F69"/>
    <w:rsid w:val="00D673C1"/>
    <w:rsid w:val="00D712CE"/>
    <w:rsid w:val="00D7434D"/>
    <w:rsid w:val="00D75D2E"/>
    <w:rsid w:val="00D76E0B"/>
    <w:rsid w:val="00D9025B"/>
    <w:rsid w:val="00D90D61"/>
    <w:rsid w:val="00D93A3A"/>
    <w:rsid w:val="00DA1765"/>
    <w:rsid w:val="00DA2885"/>
    <w:rsid w:val="00DA6B66"/>
    <w:rsid w:val="00DA73E6"/>
    <w:rsid w:val="00DA73F9"/>
    <w:rsid w:val="00DB0BE9"/>
    <w:rsid w:val="00DB2B7B"/>
    <w:rsid w:val="00DC11AF"/>
    <w:rsid w:val="00DC205D"/>
    <w:rsid w:val="00DC2AAC"/>
    <w:rsid w:val="00DC3929"/>
    <w:rsid w:val="00DC3DC6"/>
    <w:rsid w:val="00DD1C42"/>
    <w:rsid w:val="00DD3B7B"/>
    <w:rsid w:val="00DD7C84"/>
    <w:rsid w:val="00DE2A5E"/>
    <w:rsid w:val="00DF1638"/>
    <w:rsid w:val="00DF5D07"/>
    <w:rsid w:val="00E005AC"/>
    <w:rsid w:val="00E00656"/>
    <w:rsid w:val="00E03307"/>
    <w:rsid w:val="00E03337"/>
    <w:rsid w:val="00E045A7"/>
    <w:rsid w:val="00E04D51"/>
    <w:rsid w:val="00E0624A"/>
    <w:rsid w:val="00E076CE"/>
    <w:rsid w:val="00E10E94"/>
    <w:rsid w:val="00E12048"/>
    <w:rsid w:val="00E1240A"/>
    <w:rsid w:val="00E16BFA"/>
    <w:rsid w:val="00E228F2"/>
    <w:rsid w:val="00E23299"/>
    <w:rsid w:val="00E247DF"/>
    <w:rsid w:val="00E2702E"/>
    <w:rsid w:val="00E31A23"/>
    <w:rsid w:val="00E36469"/>
    <w:rsid w:val="00E425FC"/>
    <w:rsid w:val="00E50267"/>
    <w:rsid w:val="00E513FE"/>
    <w:rsid w:val="00E52B00"/>
    <w:rsid w:val="00E53271"/>
    <w:rsid w:val="00E64955"/>
    <w:rsid w:val="00E656AC"/>
    <w:rsid w:val="00E66593"/>
    <w:rsid w:val="00E807F2"/>
    <w:rsid w:val="00E817C3"/>
    <w:rsid w:val="00E81827"/>
    <w:rsid w:val="00E81953"/>
    <w:rsid w:val="00E846F6"/>
    <w:rsid w:val="00E85254"/>
    <w:rsid w:val="00E900A2"/>
    <w:rsid w:val="00E94CD1"/>
    <w:rsid w:val="00EA51D2"/>
    <w:rsid w:val="00EA6EDF"/>
    <w:rsid w:val="00EA7179"/>
    <w:rsid w:val="00EA7DF6"/>
    <w:rsid w:val="00EB0FE1"/>
    <w:rsid w:val="00EB3EE0"/>
    <w:rsid w:val="00EB3F0E"/>
    <w:rsid w:val="00EB4EBA"/>
    <w:rsid w:val="00EB6E6B"/>
    <w:rsid w:val="00EC0E5F"/>
    <w:rsid w:val="00EC0F1A"/>
    <w:rsid w:val="00EC1E6F"/>
    <w:rsid w:val="00EC2EF9"/>
    <w:rsid w:val="00EC4124"/>
    <w:rsid w:val="00ED1CE8"/>
    <w:rsid w:val="00ED2183"/>
    <w:rsid w:val="00ED4C8B"/>
    <w:rsid w:val="00ED74E2"/>
    <w:rsid w:val="00ED7D1B"/>
    <w:rsid w:val="00EE1890"/>
    <w:rsid w:val="00EE78B6"/>
    <w:rsid w:val="00EF0E66"/>
    <w:rsid w:val="00EF281E"/>
    <w:rsid w:val="00EF4C0D"/>
    <w:rsid w:val="00EF6749"/>
    <w:rsid w:val="00EF7234"/>
    <w:rsid w:val="00F0232D"/>
    <w:rsid w:val="00F026B3"/>
    <w:rsid w:val="00F044D9"/>
    <w:rsid w:val="00F05BCD"/>
    <w:rsid w:val="00F07915"/>
    <w:rsid w:val="00F1202B"/>
    <w:rsid w:val="00F12826"/>
    <w:rsid w:val="00F13A8A"/>
    <w:rsid w:val="00F14759"/>
    <w:rsid w:val="00F2022A"/>
    <w:rsid w:val="00F221F8"/>
    <w:rsid w:val="00F2281C"/>
    <w:rsid w:val="00F26C10"/>
    <w:rsid w:val="00F3361D"/>
    <w:rsid w:val="00F348B1"/>
    <w:rsid w:val="00F4112A"/>
    <w:rsid w:val="00F42C6F"/>
    <w:rsid w:val="00F43BD1"/>
    <w:rsid w:val="00F45511"/>
    <w:rsid w:val="00F539E3"/>
    <w:rsid w:val="00F53F5B"/>
    <w:rsid w:val="00F570AE"/>
    <w:rsid w:val="00F57B78"/>
    <w:rsid w:val="00F704F8"/>
    <w:rsid w:val="00F73B89"/>
    <w:rsid w:val="00F7420C"/>
    <w:rsid w:val="00F742E8"/>
    <w:rsid w:val="00F8018D"/>
    <w:rsid w:val="00F806CE"/>
    <w:rsid w:val="00F851DA"/>
    <w:rsid w:val="00F92528"/>
    <w:rsid w:val="00F925F9"/>
    <w:rsid w:val="00F94841"/>
    <w:rsid w:val="00F94DC1"/>
    <w:rsid w:val="00F96D98"/>
    <w:rsid w:val="00FA16A7"/>
    <w:rsid w:val="00FB744A"/>
    <w:rsid w:val="00FC0E06"/>
    <w:rsid w:val="00FC41E4"/>
    <w:rsid w:val="00FC680F"/>
    <w:rsid w:val="00FC6DFC"/>
    <w:rsid w:val="00FD1C47"/>
    <w:rsid w:val="00FD2FB1"/>
    <w:rsid w:val="00FD4EEB"/>
    <w:rsid w:val="00FE01BB"/>
    <w:rsid w:val="00FE0398"/>
    <w:rsid w:val="00FE2421"/>
    <w:rsid w:val="00FE55A8"/>
    <w:rsid w:val="00FE6EFC"/>
    <w:rsid w:val="00FE7329"/>
    <w:rsid w:val="00FF2AA9"/>
    <w:rsid w:val="00FF3956"/>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7318C1"/>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2-11-21\Commissioners%20Meeting_2022-11-21_09-00-21%20AM\HEARING%20NOTICE%20re%202023%20Mid-Biennium.pdf" TargetMode="External"/><Relationship Id="rId18" Type="http://schemas.openxmlformats.org/officeDocument/2006/relationships/hyperlink" Target="file:///C:\AVCA%20Backup\2022-11-21\Commissioners%20Meeting_2022-11-21_09-00-21%20AM\WSDOT%20Detour%20SR116%20onto%20Chimacum%20Irondale%20Rds.pdf" TargetMode="External"/><Relationship Id="rId26" Type="http://schemas.openxmlformats.org/officeDocument/2006/relationships/hyperlink" Target="file:///C:\AVCA%20Backup\2022-11-21\Commissioners%20Meeting_2022-11-21_09-00-21%20AM\WhaleHeart%20Productions.pdf" TargetMode="External"/><Relationship Id="rId39" Type="http://schemas.openxmlformats.org/officeDocument/2006/relationships/hyperlink" Target="file:///C:\AVCA%20Backup\2022-11-21\Commissioners%20Meeting_2022-11-21_09-00-21%20AM\HEARING%20re%20Resolution%20to%20Adopt%202023-2028%206-yr%20TIP.pdf" TargetMode="External"/><Relationship Id="rId3" Type="http://schemas.openxmlformats.org/officeDocument/2006/relationships/styles" Target="styles.xml"/><Relationship Id="rId21" Type="http://schemas.openxmlformats.org/officeDocument/2006/relationships/hyperlink" Target="file:///C:\AVCA%20Backup\2022-11-21\Commissioners%20Meeting_2022-11-21_09-00-21%20AM\ARPA%20Grant%20Funding%20for%20Evans%20Vista%20Housing%20Project.pdf" TargetMode="External"/><Relationship Id="rId34" Type="http://schemas.openxmlformats.org/officeDocument/2006/relationships/hyperlink" Target="file:///C:\AVCA%20Backup\2022-11-21\Commissioners%20Meeting_2022-11-21_09-00-21%20AM\ADVISORY%20BOARD%20REAPPOINTMENT%20Roger%20Hall.pdf" TargetMode="External"/><Relationship Id="rId42" Type="http://schemas.openxmlformats.org/officeDocument/2006/relationships/hyperlink" Target="file:///C:\AVCA%20Backup\2022-11-21\Commissioners%20Meeting_2022-11-21_09-00-21%20AM\2023%20Housing%20Fund%20Board%20%20Funding%20Recommendations.pdf"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2-11-21\Commissioners%20Meeting_2022-11-21_09-00-21%20AM\WSDOT%20Detour%20SR19%20over%20Center%20Rd.pdf" TargetMode="External"/><Relationship Id="rId25" Type="http://schemas.openxmlformats.org/officeDocument/2006/relationships/hyperlink" Target="file:///C:\AVCA%20Backup\2022-11-21\Commissioners%20Meeting_2022-11-21_09-00-21%20AM\NACCHO.pdf" TargetMode="External"/><Relationship Id="rId33" Type="http://schemas.openxmlformats.org/officeDocument/2006/relationships/hyperlink" Target="file:///C:\AVCA%20Backup\2022-11-21\Commissioners%20Meeting_2022-11-21_09-00-21%20AM\ADVISORY%20BOARD%20REAPPOINTMENT%20Joanne%20Pontrello.pdf" TargetMode="External"/><Relationship Id="rId38" Type="http://schemas.openxmlformats.org/officeDocument/2006/relationships/hyperlink" Target="file:///C:\AVCA%20Backup\2022-11-21\Commissioners%20Meeting_2022-11-21_09-00-21%20AM\HEARING%20re%20Ad%20Valorem%20Tax%20Levies%20for%202023.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2-11-21\Commissioners%20Meeting_2022-11-21_09-00-21%20AM\RESOLUTION%20re%20Emergency%20Load%20Limits%202022%2023.pdf" TargetMode="External"/><Relationship Id="rId20" Type="http://schemas.openxmlformats.org/officeDocument/2006/relationships/hyperlink" Target="file:///C:\AVCA%20Backup\2022-11-21\Commissioners%20Meeting_2022-11-21_09-00-21%20AM\%20Interlocal%20Olympic%20Consortium%20Board%20Operations.pdf" TargetMode="External"/><Relationship Id="rId29" Type="http://schemas.openxmlformats.org/officeDocument/2006/relationships/hyperlink" Target="file:///C:\AVCA%20Backup\2022-11-21\Commissioners%20Meeting_2022-11-21_09-00-21%20AM\MOU%20Amend1%20Employees%20OptOut%20Medical%20Coverage.pdf" TargetMode="External"/><Relationship Id="rId41" Type="http://schemas.openxmlformats.org/officeDocument/2006/relationships/hyperlink" Target="file:///C:\AVCA%20Backup\2022-11-21\Commissioners%20Meeting_2022-11-21_09-00-21%20AM\RESOLUTION%20re_%20Exception%20County%20conflict%20of%20Intere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11-21\Commissioners%20Meeting_2022-11-21_09-00-21%20AM\Murray.pdf" TargetMode="External"/><Relationship Id="rId32" Type="http://schemas.openxmlformats.org/officeDocument/2006/relationships/hyperlink" Target="file:///C:\AVCA%20Backup\2022-11-21\Commissioners%20Meeting_2022-11-21_09-00-21%20AM\ADVISORY%20BOARD%20RESIGNATION%20Phil%20Andrus.pdf" TargetMode="External"/><Relationship Id="rId37" Type="http://schemas.openxmlformats.org/officeDocument/2006/relationships/hyperlink" Target="file:///C:\AVCA%20Backup\2022-11-21\Commissioners%20Meeting_2022-11-21_09-00-21%20AM\WARRANTS.pdf" TargetMode="External"/><Relationship Id="rId40" Type="http://schemas.openxmlformats.org/officeDocument/2006/relationships/hyperlink" Target="file:///C:\AVCA%20Backup\2022-11-21\Commissioners%20Meeting_2022-11-21_09-00-21%20AM\RESOLUTION%20re%20Update%20Co%20Road%20Standards.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2-11-21\Commissioners%20Meeting_2022-11-21_09-00-21%20AM\RESOLUTION%20%20re%20New%20County%20Special%20Facility.pdf" TargetMode="External"/><Relationship Id="rId23" Type="http://schemas.openxmlformats.org/officeDocument/2006/relationships/hyperlink" Target="file:///C:\AVCA%20Backup\2022-11-21\Commissioners%20Meeting_2022-11-21_09-00-21%20AM\Chim%20Confluence%20Project.pdf" TargetMode="External"/><Relationship Id="rId28" Type="http://schemas.openxmlformats.org/officeDocument/2006/relationships/hyperlink" Target="file:///C:\AVCA%20Backup\2022-11-21\Commissioners%20Meeting_2022-11-21_09-00-21%20AM\MEMORANDUM%20OF%20AGREEMENT%20re_%20Hiring%20and%20Retention%20Incentive%20for%20Corrections%20Officers.pdf" TargetMode="External"/><Relationship Id="rId36" Type="http://schemas.openxmlformats.org/officeDocument/2006/relationships/hyperlink" Target="file:///C:\AVCA%20Backup\2022-11-21\Commissioners%20Meeting_2022-11-21_09-00-21%20AM\PAYROLL.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2-11-21\Commissioners%20Meeting_2022-11-21_09-00-21%20AM\Radio%20Tower%20Project.pdf" TargetMode="External"/><Relationship Id="rId31" Type="http://schemas.openxmlformats.org/officeDocument/2006/relationships/hyperlink" Target="file:///C:\AVCA%20Backup\2022-11-21\Commissioners%20Meeting_2022-11-21_09-00-21%20AM\MOTION%20re%20Tyler%20DCD%20request%20for%20CA%20sign.pdf"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2-11-21\Commissioners%20Meeting_2022-11-21_09-00-21%20AM\Community%20Health%20and%20Wellness%20Center.pdf" TargetMode="External"/><Relationship Id="rId27" Type="http://schemas.openxmlformats.org/officeDocument/2006/relationships/hyperlink" Target="file:///C:\AVCA%20Backup\2022-11-21\Commissioners%20Meeting_2022-11-21_09-00-21%20AM\Consolidated%20Amend%209.pdf" TargetMode="External"/><Relationship Id="rId30" Type="http://schemas.openxmlformats.org/officeDocument/2006/relationships/hyperlink" Target="file:///C:\AVCA%20Backup\2022-11-21\Commissioners%20Meeting_2022-11-21_09-00-21%20AM\REQUEST%20TO%20CONVENE%20BOE.pdf" TargetMode="External"/><Relationship Id="rId35" Type="http://schemas.openxmlformats.org/officeDocument/2006/relationships/hyperlink" Target="file:///C:\AVCA%20Backup\2022-11-21\Commissioners%20Meeting_2022-11-21_09-00-21%20AM\MINUTES%20re_%20Regular%20Meeting%20of%20November%207,%202022.pdf" TargetMode="External"/><Relationship Id="rId43" Type="http://schemas.openxmlformats.org/officeDocument/2006/relationships/hyperlink" Target="file:///C:\AVCA%20Backup\2022-11-21\Commissioners%20Meeting_2022-11-21_09-00-21%20AM\DISSCUSSION%20AND%20POTENTION%20ACTION%20re%202023%20LTAC.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6426-79F4-48B8-9B28-232A76BE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6</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18614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174</cp:revision>
  <cp:lastPrinted>2022-11-17T22:38:00Z</cp:lastPrinted>
  <dcterms:created xsi:type="dcterms:W3CDTF">2022-10-03T16:28:00Z</dcterms:created>
  <dcterms:modified xsi:type="dcterms:W3CDTF">2022-11-21T16:50:00Z</dcterms:modified>
</cp:coreProperties>
</file>