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AC4E0C8" w:rsidR="00506B8C" w:rsidRPr="00330FE9" w:rsidRDefault="006B0D47" w:rsidP="006B0D47">
      <w:pPr>
        <w:jc w:val="center"/>
        <w:rPr>
          <w:b/>
          <w:sz w:val="32"/>
          <w:szCs w:val="32"/>
        </w:rPr>
      </w:pPr>
      <w:r w:rsidRPr="009434ED">
        <w:rPr>
          <w:b/>
          <w:sz w:val="32"/>
          <w:szCs w:val="32"/>
          <w:lang w:val="en-CA"/>
        </w:rPr>
        <w:t xml:space="preserve">Regular Meeting </w:t>
      </w:r>
      <w:r w:rsidR="00103C1B" w:rsidRPr="009434ED">
        <w:rPr>
          <w:b/>
          <w:sz w:val="32"/>
          <w:szCs w:val="32"/>
          <w:lang w:val="en-CA"/>
        </w:rPr>
        <w:t xml:space="preserve">– </w:t>
      </w:r>
      <w:r w:rsidR="00B101FA" w:rsidRPr="009434ED">
        <w:rPr>
          <w:b/>
          <w:sz w:val="32"/>
          <w:szCs w:val="32"/>
          <w:lang w:val="en-CA"/>
        </w:rPr>
        <w:t>Monday</w:t>
      </w:r>
      <w:r w:rsidR="00103C1B" w:rsidRPr="009434ED">
        <w:rPr>
          <w:b/>
          <w:sz w:val="32"/>
          <w:szCs w:val="32"/>
          <w:lang w:val="en-CA"/>
        </w:rPr>
        <w:t>,</w:t>
      </w:r>
      <w:r w:rsidR="00634115" w:rsidRPr="009434ED">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9434ED">
        <w:rPr>
          <w:b/>
          <w:sz w:val="32"/>
          <w:szCs w:val="32"/>
          <w:lang w:val="en-CA"/>
        </w:rPr>
        <w:t xml:space="preserve"> </w:t>
      </w:r>
      <w:r w:rsidR="009434ED" w:rsidRPr="009434ED">
        <w:rPr>
          <w:b/>
          <w:sz w:val="32"/>
          <w:szCs w:val="32"/>
        </w:rPr>
        <w:t>July 1</w:t>
      </w:r>
      <w:r w:rsidR="008B503A" w:rsidRPr="009434ED">
        <w:rPr>
          <w:b/>
          <w:sz w:val="32"/>
          <w:szCs w:val="32"/>
        </w:rPr>
        <w:t>,</w:t>
      </w:r>
      <w:r w:rsidR="0010339D" w:rsidRPr="009434ED">
        <w:rPr>
          <w:b/>
          <w:sz w:val="32"/>
          <w:szCs w:val="32"/>
        </w:rPr>
        <w:t xml:space="preserve"> 20</w:t>
      </w:r>
      <w:r w:rsidR="00C41997" w:rsidRPr="009434ED">
        <w:rPr>
          <w:b/>
          <w:sz w:val="32"/>
          <w:szCs w:val="32"/>
        </w:rPr>
        <w:t>2</w:t>
      </w:r>
      <w:r w:rsidR="003221D9" w:rsidRPr="009434ED">
        <w:rPr>
          <w:b/>
          <w:sz w:val="32"/>
          <w:szCs w:val="32"/>
        </w:rPr>
        <w:t>4</w:t>
      </w:r>
      <w:r w:rsidR="008E2381" w:rsidRPr="009434ED">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0E662F29" w:rsidR="00362137" w:rsidRPr="006955C5" w:rsidRDefault="00362137" w:rsidP="00362137">
      <w:pPr>
        <w:tabs>
          <w:tab w:val="left" w:pos="720"/>
          <w:tab w:val="left" w:pos="1440"/>
        </w:tabs>
        <w:ind w:left="1440" w:hanging="1440"/>
        <w:rPr>
          <w:bCs/>
          <w:color w:val="FF0000"/>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r w:rsidR="006955C5">
        <w:rPr>
          <w:b/>
          <w:color w:val="000000" w:themeColor="text1"/>
          <w:sz w:val="24"/>
          <w:szCs w:val="24"/>
        </w:rPr>
        <w:t xml:space="preserve"> </w:t>
      </w:r>
      <w:r w:rsidR="006955C5" w:rsidRPr="006955C5">
        <w:rPr>
          <w:bCs/>
          <w:color w:val="FF0000"/>
          <w:sz w:val="24"/>
          <w:szCs w:val="24"/>
        </w:rPr>
        <w:t>HE is Chairing today. KD (virtual) and GB present</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8D4697" w:rsidRDefault="00D46895" w:rsidP="00ED793A">
      <w:pPr>
        <w:pStyle w:val="Level1"/>
        <w:ind w:left="0"/>
        <w:jc w:val="left"/>
        <w:rPr>
          <w:b/>
        </w:rPr>
      </w:pPr>
      <w:bookmarkStart w:id="4" w:name="_Hlk132014187"/>
    </w:p>
    <w:bookmarkEnd w:id="4"/>
    <w:p w14:paraId="77033123" w14:textId="07EA36F9" w:rsidR="009434ED" w:rsidRPr="009434ED" w:rsidRDefault="009434ED" w:rsidP="00A6496A">
      <w:pPr>
        <w:pStyle w:val="Level1"/>
        <w:widowControl/>
        <w:numPr>
          <w:ilvl w:val="0"/>
          <w:numId w:val="1"/>
        </w:numPr>
        <w:tabs>
          <w:tab w:val="left" w:pos="720"/>
        </w:tabs>
        <w:autoSpaceDE/>
        <w:autoSpaceDN/>
        <w:adjustRightInd/>
        <w:ind w:hanging="720"/>
        <w:jc w:val="left"/>
      </w:pPr>
      <w:r w:rsidRPr="008D4697">
        <w:rPr>
          <w:b/>
        </w:rPr>
        <w:t xml:space="preserve">HEARING NOTICE </w:t>
      </w:r>
      <w:r w:rsidRPr="008D4697">
        <w:rPr>
          <w:bCs/>
        </w:rPr>
        <w:t>re:</w:t>
      </w:r>
      <w:r w:rsidRPr="008D4697">
        <w:rPr>
          <w:b/>
        </w:rPr>
        <w:t xml:space="preserve"> </w:t>
      </w:r>
      <w:r w:rsidRPr="008D4697">
        <w:t>2024 Second Quarter Budget Appropriations/Extensions; Various County Departments; Hearing scheduled for Monday, July 15, 2024 at 10:00 a.m.</w:t>
      </w:r>
      <w:r w:rsidR="001522DF">
        <w:rPr>
          <w:b/>
          <w:color w:val="FF0000"/>
        </w:rPr>
        <w:br/>
      </w:r>
      <w:hyperlink r:id="rId12" w:tooltip="Open document" w:history="1">
        <w:r w:rsidR="00A26BA6" w:rsidRPr="00A26BA6">
          <w:rPr>
            <w:rStyle w:val="Hyperlink"/>
            <w:noProof/>
          </w:rPr>
          <w:drawing>
            <wp:inline distT="0" distB="0" distL="0" distR="0" wp14:anchorId="32DC680D" wp14:editId="60AEB4D9">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A26BA6" w:rsidRPr="00A26BA6">
          <w:rPr>
            <w:rStyle w:val="Hyperlink"/>
          </w:rPr>
          <w:sym w:font="Wingdings 3" w:char="F05A"/>
        </w:r>
      </w:hyperlink>
      <w:r w:rsidR="00A26BA6">
        <w:t xml:space="preserve">  </w:t>
      </w:r>
    </w:p>
    <w:p w14:paraId="7F95FC11" w14:textId="6E11109E" w:rsidR="009434ED" w:rsidRPr="009434ED" w:rsidRDefault="00A53D2F" w:rsidP="00A6496A">
      <w:pPr>
        <w:pStyle w:val="Level1"/>
        <w:widowControl/>
        <w:numPr>
          <w:ilvl w:val="0"/>
          <w:numId w:val="1"/>
        </w:numPr>
        <w:tabs>
          <w:tab w:val="left" w:pos="720"/>
        </w:tabs>
        <w:autoSpaceDE/>
        <w:autoSpaceDN/>
        <w:adjustRightInd/>
        <w:ind w:hanging="720"/>
        <w:jc w:val="left"/>
      </w:pPr>
      <w:r w:rsidRPr="008D4697">
        <w:rPr>
          <w:b/>
        </w:rPr>
        <w:t xml:space="preserve">AGREEMENT </w:t>
      </w:r>
      <w:r w:rsidRPr="008D4697">
        <w:rPr>
          <w:bCs/>
        </w:rPr>
        <w:t>re: Remote Registered Dietitian for WIC Program; In the Amount of $64,200; Public Health; Adrienne R. Maxwell</w:t>
      </w:r>
      <w:r w:rsidR="009434ED" w:rsidRPr="00A6496A">
        <w:rPr>
          <w:bCs/>
          <w:color w:val="538135" w:themeColor="accent6" w:themeShade="BF"/>
        </w:rPr>
        <w:br/>
      </w:r>
      <w:hyperlink r:id="rId14" w:tooltip="Open document" w:history="1">
        <w:r w:rsidR="00A26BA6" w:rsidRPr="00A26BA6">
          <w:rPr>
            <w:rStyle w:val="Hyperlink"/>
            <w:noProof/>
          </w:rPr>
          <w:drawing>
            <wp:inline distT="0" distB="0" distL="0" distR="0" wp14:anchorId="770BDD98" wp14:editId="62092909">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A26BA6" w:rsidRPr="00A26BA6">
          <w:rPr>
            <w:rStyle w:val="Hyperlink"/>
            <w:bCs/>
          </w:rPr>
          <w:sym w:font="Wingdings 3" w:char="F05A"/>
        </w:r>
      </w:hyperlink>
      <w:r w:rsidR="00A26BA6">
        <w:rPr>
          <w:bCs/>
        </w:rPr>
        <w:t xml:space="preserve">  </w:t>
      </w:r>
    </w:p>
    <w:p w14:paraId="665D3D97" w14:textId="3F1F3B6B" w:rsidR="00A53D2F" w:rsidRPr="00A53D2F" w:rsidRDefault="009434ED" w:rsidP="00EE712E">
      <w:pPr>
        <w:pStyle w:val="Level1"/>
        <w:widowControl/>
        <w:numPr>
          <w:ilvl w:val="0"/>
          <w:numId w:val="1"/>
        </w:numPr>
        <w:tabs>
          <w:tab w:val="left" w:pos="720"/>
        </w:tabs>
        <w:autoSpaceDE/>
        <w:autoSpaceDN/>
        <w:adjustRightInd/>
        <w:ind w:hanging="720"/>
        <w:jc w:val="left"/>
      </w:pPr>
      <w:r w:rsidRPr="008F0978">
        <w:rPr>
          <w:b/>
        </w:rPr>
        <w:t>AGREEMENT</w:t>
      </w:r>
      <w:r w:rsidR="002C0C7B" w:rsidRPr="008F0978">
        <w:rPr>
          <w:b/>
        </w:rPr>
        <w:t xml:space="preserve">, Amendment No. 1 </w:t>
      </w:r>
      <w:r w:rsidR="002C0C7B" w:rsidRPr="008F0978">
        <w:rPr>
          <w:bCs/>
        </w:rPr>
        <w:t xml:space="preserve">re: Marine Resources Committee; </w:t>
      </w:r>
      <w:r w:rsidR="00315DD2" w:rsidRPr="008F0978">
        <w:rPr>
          <w:bCs/>
        </w:rPr>
        <w:t>Adjusting scope of work and budget; WSU Extension; Washington State Department of Ecology</w:t>
      </w:r>
      <w:r w:rsidR="00A53D2F">
        <w:rPr>
          <w:bCs/>
          <w:color w:val="FF0000"/>
        </w:rPr>
        <w:br/>
      </w:r>
      <w:hyperlink r:id="rId15" w:tooltip="Open document" w:history="1">
        <w:r w:rsidR="00A26BA6" w:rsidRPr="00A26BA6">
          <w:rPr>
            <w:rStyle w:val="Hyperlink"/>
            <w:noProof/>
          </w:rPr>
          <w:drawing>
            <wp:inline distT="0" distB="0" distL="0" distR="0" wp14:anchorId="74A1C157" wp14:editId="4B5588E6">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A26BA6" w:rsidRPr="00A26BA6">
          <w:rPr>
            <w:rStyle w:val="Hyperlink"/>
            <w:bCs/>
          </w:rPr>
          <w:sym w:font="Wingdings 3" w:char="F05A"/>
        </w:r>
      </w:hyperlink>
      <w:r w:rsidR="00A26BA6">
        <w:rPr>
          <w:bCs/>
        </w:rPr>
        <w:t xml:space="preserve">  </w:t>
      </w:r>
    </w:p>
    <w:p w14:paraId="56A677C3" w14:textId="7F0F3D8C" w:rsidR="00D03FDB" w:rsidRPr="00A6496A" w:rsidRDefault="00A53D2F" w:rsidP="00A6496A">
      <w:pPr>
        <w:pStyle w:val="Level1"/>
        <w:widowControl/>
        <w:numPr>
          <w:ilvl w:val="0"/>
          <w:numId w:val="1"/>
        </w:numPr>
        <w:tabs>
          <w:tab w:val="left" w:pos="720"/>
        </w:tabs>
        <w:autoSpaceDE/>
        <w:autoSpaceDN/>
        <w:adjustRightInd/>
        <w:ind w:hanging="720"/>
        <w:jc w:val="left"/>
      </w:pPr>
      <w:r w:rsidRPr="008D4697">
        <w:rPr>
          <w:b/>
        </w:rPr>
        <w:t xml:space="preserve">AGREEMENT, Amendment No. 1 </w:t>
      </w:r>
      <w:r w:rsidRPr="008D4697">
        <w:rPr>
          <w:bCs/>
        </w:rPr>
        <w:t>re: Student Assistance to Increase Substance Use Prevention and Mental Health Support; In the Amount of $25,450; Public Health; Quilcene School District</w:t>
      </w:r>
    </w:p>
    <w:p w14:paraId="41F91FFB" w14:textId="2B8B05C1" w:rsidR="00CE24A5" w:rsidRDefault="006955C5" w:rsidP="00A26BA6">
      <w:pPr>
        <w:numPr>
          <w:ilvl w:val="12"/>
          <w:numId w:val="0"/>
        </w:numPr>
        <w:ind w:left="720"/>
        <w:rPr>
          <w:b/>
          <w:sz w:val="24"/>
          <w:szCs w:val="24"/>
        </w:rPr>
      </w:pPr>
      <w:hyperlink r:id="rId16" w:tooltip="Open document" w:history="1">
        <w:r w:rsidR="00A26BA6" w:rsidRPr="00A26BA6">
          <w:rPr>
            <w:rStyle w:val="Hyperlink"/>
            <w:b/>
            <w:noProof/>
            <w:sz w:val="24"/>
            <w:szCs w:val="24"/>
          </w:rPr>
          <w:drawing>
            <wp:inline distT="0" distB="0" distL="0" distR="0" wp14:anchorId="286DA0BE" wp14:editId="25CF19A5">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A26BA6" w:rsidRPr="00A26BA6">
          <w:rPr>
            <w:rStyle w:val="Hyperlink"/>
            <w:b/>
            <w:sz w:val="24"/>
            <w:szCs w:val="24"/>
          </w:rPr>
          <w:sym w:font="Wingdings 3" w:char="F05A"/>
        </w:r>
      </w:hyperlink>
      <w:r w:rsidR="00A26BA6">
        <w:rPr>
          <w:b/>
          <w:sz w:val="24"/>
          <w:szCs w:val="24"/>
        </w:rPr>
        <w:t xml:space="preserve">  </w:t>
      </w:r>
    </w:p>
    <w:p w14:paraId="3ECF260E" w14:textId="77777777" w:rsidR="00563DC9" w:rsidRPr="004054B6" w:rsidRDefault="00563DC9" w:rsidP="00563DC9">
      <w:pPr>
        <w:pStyle w:val="Level1"/>
        <w:widowControl/>
        <w:numPr>
          <w:ilvl w:val="0"/>
          <w:numId w:val="1"/>
        </w:numPr>
        <w:tabs>
          <w:tab w:val="left" w:pos="720"/>
        </w:tabs>
        <w:autoSpaceDE/>
        <w:autoSpaceDN/>
        <w:adjustRightInd/>
        <w:ind w:hanging="720"/>
        <w:jc w:val="left"/>
      </w:pPr>
      <w:r>
        <w:rPr>
          <w:b/>
        </w:rPr>
        <w:t xml:space="preserve">AGREEMENT </w:t>
      </w:r>
      <w:r w:rsidRPr="00580013">
        <w:t>re</w:t>
      </w:r>
      <w:r w:rsidRPr="004054B6">
        <w:t xml:space="preserve">: </w:t>
      </w:r>
      <w:r w:rsidRPr="004054B6">
        <w:rPr>
          <w:bCs/>
        </w:rPr>
        <w:t>Homeland Security Grant; In the Amount of $27,539; Jefferson County Emergency Management; Washington Military Department</w:t>
      </w:r>
    </w:p>
    <w:p w14:paraId="2BF3C426" w14:textId="6254827A" w:rsidR="00563DC9" w:rsidRPr="009434ED" w:rsidRDefault="00563DC9" w:rsidP="00563DC9">
      <w:pPr>
        <w:pStyle w:val="Level1"/>
        <w:widowControl/>
        <w:tabs>
          <w:tab w:val="left" w:pos="720"/>
        </w:tabs>
        <w:autoSpaceDE/>
        <w:autoSpaceDN/>
        <w:adjustRightInd/>
        <w:ind w:left="0"/>
        <w:jc w:val="left"/>
      </w:pPr>
      <w:r>
        <w:tab/>
      </w:r>
      <w:hyperlink r:id="rId17" w:tooltip="Open document" w:history="1">
        <w:r w:rsidRPr="00563DC9">
          <w:rPr>
            <w:rStyle w:val="Hyperlink"/>
            <w:noProof/>
          </w:rPr>
          <w:drawing>
            <wp:inline distT="0" distB="0" distL="0" distR="0" wp14:anchorId="4F8D0E15" wp14:editId="5A8DF1E3">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Pr="00563DC9">
          <w:rPr>
            <w:rStyle w:val="Hyperlink"/>
          </w:rPr>
          <w:sym w:font="Wingdings 3" w:char="F05A"/>
        </w:r>
      </w:hyperlink>
      <w:r>
        <w:t xml:space="preserve">  </w:t>
      </w:r>
    </w:p>
    <w:p w14:paraId="41B8B035" w14:textId="77777777" w:rsidR="00563DC9" w:rsidRPr="00A6496A" w:rsidRDefault="00563DC9" w:rsidP="00563DC9">
      <w:pPr>
        <w:pStyle w:val="Level1"/>
        <w:widowControl/>
        <w:numPr>
          <w:ilvl w:val="0"/>
          <w:numId w:val="1"/>
        </w:numPr>
        <w:tabs>
          <w:tab w:val="left" w:pos="720"/>
        </w:tabs>
        <w:autoSpaceDE/>
        <w:autoSpaceDN/>
        <w:adjustRightInd/>
        <w:ind w:hanging="720"/>
        <w:jc w:val="left"/>
      </w:pPr>
      <w:r>
        <w:rPr>
          <w:b/>
        </w:rPr>
        <w:t xml:space="preserve">AGREEMENT </w:t>
      </w:r>
      <w:r w:rsidRPr="004054B6">
        <w:rPr>
          <w:bCs/>
        </w:rPr>
        <w:t xml:space="preserve">re: </w:t>
      </w:r>
      <w:r>
        <w:rPr>
          <w:bCs/>
        </w:rPr>
        <w:t>Emergency Management; In the Amount of $28,025; Jefferson County Emergency Management; Washington State Military Department</w:t>
      </w:r>
    </w:p>
    <w:p w14:paraId="0F689981" w14:textId="68EF1AF3" w:rsidR="00563DC9" w:rsidRDefault="006955C5" w:rsidP="00563DC9">
      <w:pPr>
        <w:numPr>
          <w:ilvl w:val="12"/>
          <w:numId w:val="0"/>
        </w:numPr>
        <w:ind w:left="720"/>
        <w:rPr>
          <w:b/>
          <w:sz w:val="24"/>
          <w:szCs w:val="24"/>
        </w:rPr>
      </w:pPr>
      <w:hyperlink r:id="rId18" w:tooltip="Open document" w:history="1">
        <w:r w:rsidR="00563DC9" w:rsidRPr="00563DC9">
          <w:rPr>
            <w:rStyle w:val="Hyperlink"/>
            <w:b/>
            <w:noProof/>
            <w:sz w:val="24"/>
            <w:szCs w:val="24"/>
          </w:rPr>
          <w:drawing>
            <wp:inline distT="0" distB="0" distL="0" distR="0" wp14:anchorId="0F6A32A5" wp14:editId="54629EB9">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563DC9" w:rsidRPr="00563DC9">
          <w:rPr>
            <w:rStyle w:val="Hyperlink"/>
            <w:b/>
            <w:sz w:val="24"/>
            <w:szCs w:val="24"/>
          </w:rPr>
          <w:sym w:font="Wingdings 3" w:char="F05A"/>
        </w:r>
      </w:hyperlink>
      <w:r w:rsidR="00563DC9">
        <w:rPr>
          <w:b/>
          <w:sz w:val="24"/>
          <w:szCs w:val="24"/>
        </w:rPr>
        <w:t xml:space="preserve">  </w:t>
      </w:r>
    </w:p>
    <w:p w14:paraId="2FCB46BC" w14:textId="77777777" w:rsidR="00563DC9" w:rsidRDefault="00563DC9" w:rsidP="00A26BA6">
      <w:pPr>
        <w:numPr>
          <w:ilvl w:val="12"/>
          <w:numId w:val="0"/>
        </w:numPr>
        <w:ind w:left="720"/>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658054A3" w14:textId="76EB72E2" w:rsidR="005618FB" w:rsidRPr="00F77241" w:rsidRDefault="00EE4648" w:rsidP="00B463EB">
      <w:pPr>
        <w:numPr>
          <w:ilvl w:val="12"/>
          <w:numId w:val="0"/>
        </w:numPr>
        <w:rPr>
          <w:rFonts w:eastAsiaTheme="minorHAnsi"/>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bookmarkEnd w:id="5"/>
    </w:p>
    <w:p w14:paraId="1D862E34" w14:textId="77777777" w:rsidR="00CE5CA4" w:rsidRDefault="00CE5CA4" w:rsidP="00CE5CA4">
      <w:pPr>
        <w:numPr>
          <w:ilvl w:val="12"/>
          <w:numId w:val="0"/>
        </w:numPr>
        <w:ind w:left="6480"/>
        <w:jc w:val="right"/>
        <w:rPr>
          <w:color w:val="000000" w:themeColor="text1"/>
          <w:sz w:val="24"/>
          <w:szCs w:val="24"/>
        </w:rPr>
      </w:pPr>
    </w:p>
    <w:p w14:paraId="529A7467" w14:textId="289B39DE" w:rsidR="00A53D2F" w:rsidRPr="00A53D2F" w:rsidRDefault="00820409" w:rsidP="00CE5CA4">
      <w:pPr>
        <w:numPr>
          <w:ilvl w:val="12"/>
          <w:numId w:val="0"/>
        </w:numPr>
        <w:jc w:val="both"/>
        <w:rPr>
          <w:b/>
          <w:color w:val="FF0000"/>
          <w:sz w:val="24"/>
          <w:szCs w:val="24"/>
        </w:rPr>
      </w:pPr>
      <w:r>
        <w:rPr>
          <w:bCs/>
          <w:sz w:val="24"/>
          <w:szCs w:val="24"/>
        </w:rPr>
        <w:t>9:30 a.m.</w:t>
      </w:r>
      <w:r w:rsidR="00A53D2F">
        <w:rPr>
          <w:b/>
          <w:sz w:val="24"/>
          <w:szCs w:val="24"/>
        </w:rPr>
        <w:t xml:space="preserve"> </w:t>
      </w:r>
      <w:r w:rsidR="00A53D2F">
        <w:rPr>
          <w:b/>
          <w:sz w:val="24"/>
          <w:szCs w:val="24"/>
        </w:rPr>
        <w:tab/>
      </w:r>
      <w:r w:rsidR="00A53D2F">
        <w:rPr>
          <w:b/>
          <w:sz w:val="24"/>
          <w:szCs w:val="24"/>
        </w:rPr>
        <w:tab/>
      </w:r>
      <w:r w:rsidR="00A53D2F" w:rsidRPr="008F0978">
        <w:rPr>
          <w:b/>
          <w:sz w:val="24"/>
          <w:szCs w:val="24"/>
        </w:rPr>
        <w:t xml:space="preserve">UPDATE </w:t>
      </w:r>
      <w:r w:rsidR="00A53D2F" w:rsidRPr="008F0978">
        <w:rPr>
          <w:bCs/>
          <w:sz w:val="24"/>
          <w:szCs w:val="24"/>
        </w:rPr>
        <w:t>re: Olympic National Park</w:t>
      </w:r>
      <w:r w:rsidR="00A53D2F" w:rsidRPr="008F0978">
        <w:rPr>
          <w:b/>
          <w:sz w:val="24"/>
          <w:szCs w:val="24"/>
        </w:rPr>
        <w:t xml:space="preserve"> </w:t>
      </w:r>
      <w:r w:rsidR="00A53D2F" w:rsidRPr="008F0978">
        <w:rPr>
          <w:bCs/>
          <w:sz w:val="24"/>
          <w:szCs w:val="24"/>
        </w:rPr>
        <w:t>2024 Report</w:t>
      </w:r>
    </w:p>
    <w:p w14:paraId="1F4992C8" w14:textId="6681DBA1" w:rsidR="00A53D2F" w:rsidRDefault="00A26BA6" w:rsidP="00CE5CA4">
      <w:pPr>
        <w:numPr>
          <w:ilvl w:val="12"/>
          <w:numId w:val="0"/>
        </w:numPr>
        <w:jc w:val="both"/>
        <w:rPr>
          <w:b/>
          <w:sz w:val="24"/>
          <w:szCs w:val="24"/>
        </w:rPr>
      </w:pPr>
      <w:r>
        <w:rPr>
          <w:b/>
          <w:sz w:val="24"/>
          <w:szCs w:val="24"/>
        </w:rPr>
        <w:tab/>
      </w:r>
      <w:r>
        <w:rPr>
          <w:b/>
          <w:sz w:val="24"/>
          <w:szCs w:val="24"/>
        </w:rPr>
        <w:tab/>
      </w:r>
      <w:r>
        <w:rPr>
          <w:b/>
          <w:sz w:val="24"/>
          <w:szCs w:val="24"/>
        </w:rPr>
        <w:tab/>
      </w:r>
      <w:hyperlink r:id="rId19" w:tooltip="Open document" w:history="1">
        <w:r w:rsidRPr="00A26BA6">
          <w:rPr>
            <w:rStyle w:val="Hyperlink"/>
            <w:b/>
            <w:noProof/>
            <w:sz w:val="24"/>
            <w:szCs w:val="24"/>
          </w:rPr>
          <w:drawing>
            <wp:inline distT="0" distB="0" distL="0" distR="0" wp14:anchorId="5F662CE3" wp14:editId="1ACA685F">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Pr="00A26BA6">
          <w:rPr>
            <w:rStyle w:val="Hyperlink"/>
            <w:b/>
            <w:sz w:val="24"/>
            <w:szCs w:val="24"/>
          </w:rPr>
          <w:sym w:font="Wingdings 3" w:char="F05A"/>
        </w:r>
      </w:hyperlink>
      <w:r>
        <w:rPr>
          <w:b/>
          <w:sz w:val="24"/>
          <w:szCs w:val="24"/>
        </w:rPr>
        <w:t xml:space="preserve">  </w:t>
      </w:r>
    </w:p>
    <w:p w14:paraId="214B89A2" w14:textId="06461B20" w:rsidR="00A53D2F" w:rsidRPr="00A53D2F" w:rsidRDefault="00A53D2F" w:rsidP="00A53D2F">
      <w:pPr>
        <w:numPr>
          <w:ilvl w:val="12"/>
          <w:numId w:val="0"/>
        </w:numPr>
        <w:jc w:val="right"/>
        <w:rPr>
          <w:bCs/>
          <w:sz w:val="24"/>
          <w:szCs w:val="24"/>
        </w:rPr>
      </w:pPr>
      <w:r w:rsidRPr="00A53D2F">
        <w:rPr>
          <w:bCs/>
          <w:sz w:val="24"/>
          <w:szCs w:val="24"/>
        </w:rPr>
        <w:t>ONP Superintendent Sula Jacobs</w:t>
      </w:r>
    </w:p>
    <w:p w14:paraId="223CFB2D" w14:textId="120AFD29" w:rsidR="00B463EB" w:rsidRDefault="00B463EB" w:rsidP="00CE5CA4">
      <w:pPr>
        <w:numPr>
          <w:ilvl w:val="12"/>
          <w:numId w:val="0"/>
        </w:numPr>
        <w:jc w:val="both"/>
        <w:rPr>
          <w:b/>
          <w:sz w:val="24"/>
          <w:szCs w:val="24"/>
        </w:rPr>
      </w:pPr>
    </w:p>
    <w:p w14:paraId="3D6C56A0" w14:textId="308DE0DE" w:rsidR="00AC5F76" w:rsidRPr="00C52A2C" w:rsidRDefault="00AC5F76" w:rsidP="00AC5F76">
      <w:pPr>
        <w:tabs>
          <w:tab w:val="left" w:pos="720"/>
        </w:tabs>
        <w:ind w:left="2160" w:hanging="2160"/>
        <w:rPr>
          <w:color w:val="7030A0"/>
          <w:sz w:val="24"/>
          <w:szCs w:val="24"/>
        </w:rPr>
      </w:pPr>
      <w:r>
        <w:rPr>
          <w:sz w:val="24"/>
          <w:szCs w:val="24"/>
        </w:rPr>
        <w:t>10:00 to 10:30 a.m.</w:t>
      </w:r>
      <w:r>
        <w:rPr>
          <w:sz w:val="24"/>
          <w:szCs w:val="24"/>
        </w:rPr>
        <w:tab/>
      </w:r>
      <w:r w:rsidRPr="00F656CF">
        <w:rPr>
          <w:b/>
          <w:sz w:val="24"/>
          <w:szCs w:val="24"/>
        </w:rPr>
        <w:t>EXECUTIVE SESSION</w:t>
      </w:r>
      <w:r w:rsidRPr="00F656CF">
        <w:rPr>
          <w:sz w:val="24"/>
          <w:szCs w:val="24"/>
        </w:rPr>
        <w:t xml:space="preserve"> with the </w:t>
      </w:r>
      <w:r>
        <w:rPr>
          <w:sz w:val="24"/>
          <w:szCs w:val="24"/>
        </w:rPr>
        <w:t xml:space="preserve">Acting </w:t>
      </w:r>
      <w:r w:rsidRPr="00F656CF">
        <w:rPr>
          <w:sz w:val="24"/>
          <w:szCs w:val="24"/>
        </w:rPr>
        <w:t xml:space="preserve">County Administrator, </w:t>
      </w:r>
      <w:r>
        <w:rPr>
          <w:sz w:val="24"/>
          <w:szCs w:val="24"/>
        </w:rPr>
        <w:t xml:space="preserve">Community Development Director, </w:t>
      </w:r>
      <w:r w:rsidRPr="00F656CF">
        <w:rPr>
          <w:sz w:val="24"/>
          <w:szCs w:val="24"/>
        </w:rPr>
        <w:t>Chief Civil Deputy Prosecuting Attorney</w:t>
      </w:r>
      <w:r>
        <w:rPr>
          <w:sz w:val="24"/>
          <w:szCs w:val="24"/>
        </w:rPr>
        <w:t>, and Civil Deputy Prosecutor</w:t>
      </w:r>
      <w:r w:rsidRPr="00F656CF">
        <w:rPr>
          <w:sz w:val="24"/>
          <w:szCs w:val="24"/>
        </w:rPr>
        <w:t xml:space="preserve"> </w:t>
      </w:r>
      <w:r w:rsidRPr="00E15A97">
        <w:rPr>
          <w:sz w:val="24"/>
          <w:szCs w:val="24"/>
        </w:rPr>
        <w:t xml:space="preserve">re: </w:t>
      </w:r>
      <w:r w:rsidRPr="00F656CF">
        <w:rPr>
          <w:sz w:val="24"/>
          <w:szCs w:val="24"/>
        </w:rPr>
        <w:t>Potential Litigation; Exemption as Outlined in the Open Public Meetings Act, RCW 42.30.110(1)(</w:t>
      </w:r>
      <w:proofErr w:type="spellStart"/>
      <w:r w:rsidRPr="00F656CF">
        <w:rPr>
          <w:sz w:val="24"/>
          <w:szCs w:val="24"/>
        </w:rPr>
        <w:t>i</w:t>
      </w:r>
      <w:proofErr w:type="spellEnd"/>
      <w:r w:rsidRPr="00F656CF">
        <w:rPr>
          <w:sz w:val="24"/>
          <w:szCs w:val="24"/>
        </w:rPr>
        <w:t>)</w:t>
      </w:r>
      <w:r w:rsidRPr="00C52A2C">
        <w:rPr>
          <w:color w:val="7030A0"/>
          <w:sz w:val="24"/>
          <w:szCs w:val="24"/>
        </w:rPr>
        <w:br/>
      </w:r>
    </w:p>
    <w:p w14:paraId="4A9EC724" w14:textId="2B1B93ED" w:rsidR="00B463EB" w:rsidRPr="008F0978" w:rsidRDefault="00B463EB" w:rsidP="006C0542">
      <w:pPr>
        <w:numPr>
          <w:ilvl w:val="12"/>
          <w:numId w:val="0"/>
        </w:numPr>
        <w:ind w:left="2160" w:hanging="2160"/>
        <w:rPr>
          <w:bCs/>
          <w:sz w:val="24"/>
          <w:szCs w:val="24"/>
        </w:rPr>
      </w:pPr>
      <w:r w:rsidRPr="00B463EB">
        <w:rPr>
          <w:bCs/>
          <w:sz w:val="24"/>
          <w:szCs w:val="24"/>
        </w:rPr>
        <w:t>11:00 a.m.</w:t>
      </w:r>
      <w:r>
        <w:rPr>
          <w:b/>
          <w:sz w:val="24"/>
          <w:szCs w:val="24"/>
        </w:rPr>
        <w:t xml:space="preserve"> </w:t>
      </w:r>
      <w:r>
        <w:rPr>
          <w:b/>
          <w:sz w:val="24"/>
          <w:szCs w:val="24"/>
        </w:rPr>
        <w:tab/>
      </w:r>
      <w:r w:rsidR="00525665" w:rsidRPr="008F0978">
        <w:rPr>
          <w:b/>
          <w:sz w:val="24"/>
          <w:szCs w:val="24"/>
        </w:rPr>
        <w:t>A</w:t>
      </w:r>
      <w:r w:rsidR="006C0542" w:rsidRPr="008F0978">
        <w:rPr>
          <w:b/>
          <w:sz w:val="24"/>
          <w:szCs w:val="24"/>
        </w:rPr>
        <w:t xml:space="preserve">PPROVAL/ADOPTION </w:t>
      </w:r>
      <w:r w:rsidR="006C0542" w:rsidRPr="008F0978">
        <w:rPr>
          <w:bCs/>
          <w:sz w:val="24"/>
          <w:szCs w:val="24"/>
        </w:rPr>
        <w:t xml:space="preserve">re: The First Ever Jefferson County Community Wildfire Protection Plan (CWPP) and Corresponding Signature Ceremony </w:t>
      </w:r>
    </w:p>
    <w:p w14:paraId="293F140E" w14:textId="2C1C3C34" w:rsidR="00B463EB" w:rsidRDefault="00A26BA6" w:rsidP="00CE5CA4">
      <w:pPr>
        <w:numPr>
          <w:ilvl w:val="12"/>
          <w:numId w:val="0"/>
        </w:numPr>
        <w:jc w:val="both"/>
        <w:rPr>
          <w:b/>
          <w:sz w:val="24"/>
          <w:szCs w:val="24"/>
        </w:rPr>
      </w:pPr>
      <w:r>
        <w:rPr>
          <w:b/>
          <w:sz w:val="24"/>
          <w:szCs w:val="24"/>
        </w:rPr>
        <w:tab/>
      </w:r>
      <w:r>
        <w:rPr>
          <w:b/>
          <w:sz w:val="24"/>
          <w:szCs w:val="24"/>
        </w:rPr>
        <w:tab/>
      </w:r>
      <w:r>
        <w:rPr>
          <w:b/>
          <w:sz w:val="24"/>
          <w:szCs w:val="24"/>
        </w:rPr>
        <w:tab/>
      </w:r>
      <w:hyperlink r:id="rId20" w:tooltip="Open document" w:history="1">
        <w:r w:rsidRPr="00A26BA6">
          <w:rPr>
            <w:rStyle w:val="Hyperlink"/>
            <w:b/>
            <w:noProof/>
            <w:sz w:val="24"/>
            <w:szCs w:val="24"/>
          </w:rPr>
          <w:drawing>
            <wp:inline distT="0" distB="0" distL="0" distR="0" wp14:anchorId="37A997F2" wp14:editId="544B9FD1">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Pr="00A26BA6">
          <w:rPr>
            <w:rStyle w:val="Hyperlink"/>
            <w:b/>
            <w:sz w:val="24"/>
            <w:szCs w:val="24"/>
          </w:rPr>
          <w:sym w:font="Wingdings 3" w:char="F05A"/>
        </w:r>
      </w:hyperlink>
      <w:r>
        <w:rPr>
          <w:b/>
          <w:sz w:val="24"/>
          <w:szCs w:val="24"/>
        </w:rPr>
        <w:t xml:space="preserve">  </w:t>
      </w:r>
      <w:hyperlink r:id="rId21" w:tooltip="Open document" w:history="1">
        <w:r w:rsidRPr="00A26BA6">
          <w:rPr>
            <w:rStyle w:val="Hyperlink"/>
            <w:b/>
            <w:noProof/>
            <w:sz w:val="24"/>
            <w:szCs w:val="24"/>
          </w:rPr>
          <w:drawing>
            <wp:inline distT="0" distB="0" distL="0" distR="0" wp14:anchorId="4DEF151A" wp14:editId="492494AF">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Pr="00A26BA6">
          <w:rPr>
            <w:rStyle w:val="Hyperlink"/>
            <w:b/>
            <w:sz w:val="24"/>
            <w:szCs w:val="24"/>
          </w:rPr>
          <w:sym w:font="Wingdings 3" w:char="F05A"/>
        </w:r>
      </w:hyperlink>
      <w:r>
        <w:rPr>
          <w:b/>
          <w:sz w:val="24"/>
          <w:szCs w:val="24"/>
        </w:rPr>
        <w:t xml:space="preserve">  </w:t>
      </w:r>
      <w:hyperlink r:id="rId22" w:tooltip="Open document" w:history="1">
        <w:r w:rsidR="00C03ABC" w:rsidRPr="00C03ABC">
          <w:rPr>
            <w:rStyle w:val="Hyperlink"/>
            <w:b/>
            <w:noProof/>
            <w:sz w:val="24"/>
            <w:szCs w:val="24"/>
          </w:rPr>
          <w:drawing>
            <wp:inline distT="0" distB="0" distL="0" distR="0" wp14:anchorId="719EC097" wp14:editId="6B1D24AE">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C03ABC" w:rsidRPr="00C03ABC">
          <w:rPr>
            <w:rStyle w:val="Hyperlink"/>
            <w:b/>
            <w:sz w:val="24"/>
            <w:szCs w:val="24"/>
          </w:rPr>
          <w:sym w:font="Wingdings 3" w:char="F05A"/>
        </w:r>
      </w:hyperlink>
      <w:r w:rsidR="00C03ABC">
        <w:rPr>
          <w:b/>
          <w:sz w:val="24"/>
          <w:szCs w:val="24"/>
        </w:rPr>
        <w:t xml:space="preserve">  </w:t>
      </w:r>
    </w:p>
    <w:p w14:paraId="07DAB384" w14:textId="73E813F7" w:rsidR="00B463EB" w:rsidRDefault="00B463EB" w:rsidP="00B463EB">
      <w:pPr>
        <w:numPr>
          <w:ilvl w:val="12"/>
          <w:numId w:val="0"/>
        </w:numPr>
        <w:jc w:val="right"/>
        <w:rPr>
          <w:bCs/>
          <w:sz w:val="24"/>
          <w:szCs w:val="24"/>
        </w:rPr>
      </w:pPr>
      <w:r w:rsidRPr="00B463EB">
        <w:rPr>
          <w:bCs/>
          <w:sz w:val="24"/>
          <w:szCs w:val="24"/>
        </w:rPr>
        <w:t>Heidi Eisenhour, Commissioner District No. 1</w:t>
      </w:r>
    </w:p>
    <w:p w14:paraId="2952DB33" w14:textId="77777777" w:rsidR="00AC5F76" w:rsidRPr="00B463EB" w:rsidRDefault="00AC5F76" w:rsidP="00B463EB">
      <w:pPr>
        <w:numPr>
          <w:ilvl w:val="12"/>
          <w:numId w:val="0"/>
        </w:numPr>
        <w:jc w:val="right"/>
        <w:rPr>
          <w:bCs/>
          <w:sz w:val="24"/>
          <w:szCs w:val="24"/>
        </w:rPr>
      </w:pPr>
    </w:p>
    <w:p w14:paraId="3572104C" w14:textId="36832C4D" w:rsidR="00AC5F76" w:rsidRDefault="00AC5F76" w:rsidP="00AC5F76">
      <w:pPr>
        <w:numPr>
          <w:ilvl w:val="12"/>
          <w:numId w:val="0"/>
        </w:numPr>
        <w:ind w:left="2160" w:hanging="2160"/>
        <w:rPr>
          <w:sz w:val="24"/>
          <w:szCs w:val="24"/>
        </w:rPr>
      </w:pPr>
      <w:bookmarkStart w:id="6" w:name="_Hlk170377784"/>
      <w:r>
        <w:rPr>
          <w:sz w:val="24"/>
          <w:szCs w:val="24"/>
        </w:rPr>
        <w:t>No set time</w:t>
      </w:r>
      <w:r>
        <w:rPr>
          <w:sz w:val="24"/>
          <w:szCs w:val="24"/>
        </w:rPr>
        <w:tab/>
      </w:r>
      <w:r w:rsidRPr="008E196B">
        <w:rPr>
          <w:b/>
          <w:bCs/>
          <w:sz w:val="24"/>
          <w:szCs w:val="24"/>
        </w:rPr>
        <w:t>DISCUSSION and POTENTIAL ACTION</w:t>
      </w:r>
      <w:r w:rsidRPr="008E196B">
        <w:rPr>
          <w:sz w:val="24"/>
          <w:szCs w:val="24"/>
        </w:rPr>
        <w:t xml:space="preserve"> re: First Amendment to Future Staffing and Consultant Agreement</w:t>
      </w:r>
      <w:r w:rsidR="006A3162" w:rsidRPr="008E196B">
        <w:rPr>
          <w:sz w:val="24"/>
          <w:szCs w:val="24"/>
        </w:rPr>
        <w:t xml:space="preserve"> and</w:t>
      </w:r>
      <w:r w:rsidR="00566437" w:rsidRPr="008E196B">
        <w:rPr>
          <w:sz w:val="24"/>
          <w:szCs w:val="24"/>
        </w:rPr>
        <w:t xml:space="preserve"> PUBLIC COMMENT</w:t>
      </w:r>
    </w:p>
    <w:p w14:paraId="0B796551" w14:textId="2D1CF34C" w:rsidR="00A26BA6" w:rsidRDefault="00A26BA6" w:rsidP="00CE5CA4">
      <w:pPr>
        <w:numPr>
          <w:ilvl w:val="12"/>
          <w:numId w:val="0"/>
        </w:numPr>
        <w:jc w:val="both"/>
        <w:rPr>
          <w:b/>
          <w:sz w:val="24"/>
          <w:szCs w:val="24"/>
        </w:rPr>
      </w:pPr>
      <w:r>
        <w:rPr>
          <w:b/>
          <w:sz w:val="24"/>
          <w:szCs w:val="24"/>
        </w:rPr>
        <w:tab/>
      </w:r>
      <w:r>
        <w:rPr>
          <w:b/>
          <w:sz w:val="24"/>
          <w:szCs w:val="24"/>
        </w:rPr>
        <w:tab/>
      </w:r>
      <w:r>
        <w:rPr>
          <w:b/>
          <w:sz w:val="24"/>
          <w:szCs w:val="24"/>
        </w:rPr>
        <w:tab/>
      </w:r>
      <w:hyperlink r:id="rId23" w:tooltip="Open document" w:history="1">
        <w:r w:rsidRPr="00A26BA6">
          <w:rPr>
            <w:rStyle w:val="Hyperlink"/>
            <w:b/>
            <w:noProof/>
            <w:sz w:val="24"/>
            <w:szCs w:val="24"/>
          </w:rPr>
          <w:drawing>
            <wp:inline distT="0" distB="0" distL="0" distR="0" wp14:anchorId="61D3380A" wp14:editId="1CBF26D3">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Pr="00A26BA6">
          <w:rPr>
            <w:rStyle w:val="Hyperlink"/>
            <w:b/>
            <w:sz w:val="24"/>
            <w:szCs w:val="24"/>
          </w:rPr>
          <w:sym w:font="Wingdings 3" w:char="F05A"/>
        </w:r>
      </w:hyperlink>
      <w:r>
        <w:rPr>
          <w:b/>
          <w:sz w:val="24"/>
          <w:szCs w:val="24"/>
        </w:rPr>
        <w:t xml:space="preserve">  </w:t>
      </w:r>
    </w:p>
    <w:p w14:paraId="04D5AD6F" w14:textId="66EF7571" w:rsidR="00ED793A" w:rsidRDefault="00BA4E5A" w:rsidP="00CE5CA4">
      <w:pPr>
        <w:numPr>
          <w:ilvl w:val="12"/>
          <w:numId w:val="0"/>
        </w:numPr>
        <w:jc w:val="both"/>
        <w:rPr>
          <w:b/>
          <w:sz w:val="24"/>
          <w:szCs w:val="24"/>
        </w:rPr>
      </w:pPr>
      <w:r w:rsidRPr="005717B4">
        <w:rPr>
          <w:b/>
          <w:sz w:val="24"/>
          <w:szCs w:val="24"/>
        </w:rPr>
        <w:t>RECESS</w:t>
      </w:r>
      <w:r w:rsidR="00A26BA6">
        <w:rPr>
          <w:b/>
          <w:sz w:val="24"/>
          <w:szCs w:val="24"/>
        </w:rPr>
        <w:tab/>
      </w:r>
      <w:r w:rsidR="00A26BA6">
        <w:rPr>
          <w:b/>
          <w:sz w:val="24"/>
          <w:szCs w:val="24"/>
        </w:rPr>
        <w:tab/>
      </w:r>
    </w:p>
    <w:bookmarkEnd w:id="6"/>
    <w:p w14:paraId="3DAEA571" w14:textId="700DC773" w:rsidR="008F20EE" w:rsidRDefault="008F20EE" w:rsidP="00537154">
      <w:pPr>
        <w:numPr>
          <w:ilvl w:val="12"/>
          <w:numId w:val="0"/>
        </w:numPr>
        <w:rPr>
          <w:b/>
          <w:sz w:val="24"/>
          <w:szCs w:val="24"/>
        </w:rPr>
      </w:pPr>
    </w:p>
    <w:p w14:paraId="40C1A00C" w14:textId="59F86249" w:rsidR="009312EC" w:rsidRDefault="00E00656" w:rsidP="00095259">
      <w:pPr>
        <w:numPr>
          <w:ilvl w:val="12"/>
          <w:numId w:val="0"/>
        </w:numPr>
        <w:tabs>
          <w:tab w:val="left" w:pos="2160"/>
          <w:tab w:val="right" w:pos="10080"/>
        </w:tabs>
        <w:ind w:left="1440" w:hanging="1440"/>
        <w:rPr>
          <w:b/>
          <w:sz w:val="24"/>
          <w:szCs w:val="24"/>
        </w:rPr>
      </w:pPr>
      <w:bookmarkStart w:id="7" w:name="_Hlk135144722"/>
      <w:r w:rsidRPr="005717B4">
        <w:rPr>
          <w:b/>
          <w:sz w:val="24"/>
          <w:szCs w:val="24"/>
        </w:rPr>
        <w:t>AFTERNOON SESSION</w:t>
      </w:r>
      <w:r w:rsidR="004D21A4" w:rsidRPr="005717B4">
        <w:rPr>
          <w:b/>
          <w:sz w:val="24"/>
          <w:szCs w:val="24"/>
        </w:rPr>
        <w:t xml:space="preserve"> </w:t>
      </w:r>
    </w:p>
    <w:bookmarkEnd w:id="7"/>
    <w:p w14:paraId="3A874D56" w14:textId="18D054CA" w:rsidR="003A3052" w:rsidRDefault="003A3052" w:rsidP="009F247C">
      <w:pPr>
        <w:numPr>
          <w:ilvl w:val="12"/>
          <w:numId w:val="0"/>
        </w:numPr>
        <w:rPr>
          <w:bCs/>
        </w:rPr>
      </w:pPr>
    </w:p>
    <w:p w14:paraId="5954514A" w14:textId="297B7150"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033C1E58" w14:textId="06B911A2" w:rsidR="004024D9"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04E62B61" w14:textId="77777777" w:rsidR="00A6496A" w:rsidRDefault="00A6496A" w:rsidP="002A36FC">
      <w:pPr>
        <w:numPr>
          <w:ilvl w:val="12"/>
          <w:numId w:val="0"/>
        </w:numPr>
        <w:rPr>
          <w:b/>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DCA55F0" w:rsidR="002026A1" w:rsidRPr="009434ED"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9434ED">
        <w:rPr>
          <w:b/>
          <w:sz w:val="22"/>
          <w:szCs w:val="22"/>
        </w:rPr>
        <w:t xml:space="preserve">The Week of </w:t>
      </w:r>
      <w:r w:rsidR="009434ED" w:rsidRPr="009434ED">
        <w:rPr>
          <w:b/>
          <w:sz w:val="22"/>
          <w:szCs w:val="22"/>
        </w:rPr>
        <w:t>July 1</w:t>
      </w:r>
      <w:r w:rsidRPr="009434ED">
        <w:rPr>
          <w:b/>
          <w:sz w:val="22"/>
          <w:szCs w:val="22"/>
        </w:rPr>
        <w:t>, 202</w:t>
      </w:r>
      <w:r w:rsidR="002277C0" w:rsidRPr="009434ED">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4"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3BAF1865" w14:textId="77777777" w:rsidR="006B5889" w:rsidRDefault="006B5889" w:rsidP="006B5889">
      <w:pPr>
        <w:pStyle w:val="NoSpacing"/>
        <w:rPr>
          <w:rFonts w:ascii="Times New Roman" w:hAnsi="Times New Roman" w:cs="Times New Roman"/>
          <w:sz w:val="24"/>
          <w:u w:val="single"/>
        </w:rPr>
      </w:pPr>
      <w:bookmarkStart w:id="8" w:name="_Hlk168489945"/>
      <w:bookmarkStart w:id="9"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July 1,</w:t>
      </w:r>
      <w:r w:rsidRPr="007E1D55">
        <w:rPr>
          <w:rFonts w:ascii="Times New Roman" w:hAnsi="Times New Roman" w:cs="Times New Roman"/>
          <w:sz w:val="24"/>
          <w:u w:val="single"/>
        </w:rPr>
        <w:t xml:space="preserve"> 2024</w:t>
      </w:r>
    </w:p>
    <w:p w14:paraId="4747C072" w14:textId="77777777" w:rsidR="006B5889" w:rsidRDefault="006B5889" w:rsidP="006B5889">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26AEA284" w14:textId="77777777" w:rsidR="006B5889" w:rsidRDefault="006B5889" w:rsidP="006B5889">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NHCCC Extra Board Meeting – (Virtual) Greg</w:t>
      </w:r>
    </w:p>
    <w:p w14:paraId="149D7846" w14:textId="77777777" w:rsidR="006B5889" w:rsidRPr="00445EE3" w:rsidRDefault="006B5889" w:rsidP="006B5889">
      <w:pPr>
        <w:pStyle w:val="NoSpacing"/>
        <w:rPr>
          <w:rFonts w:ascii="Times New Roman" w:hAnsi="Times New Roman" w:cs="Times New Roman"/>
        </w:rPr>
      </w:pPr>
    </w:p>
    <w:p w14:paraId="781BD27E" w14:textId="77777777" w:rsidR="006B5889" w:rsidRDefault="006B5889" w:rsidP="006B5889">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July 2, 2024</w:t>
      </w:r>
    </w:p>
    <w:p w14:paraId="5E672D66" w14:textId="37310BBB" w:rsidR="006B5889" w:rsidRPr="006B5889" w:rsidRDefault="006B5889" w:rsidP="006B5889">
      <w:pPr>
        <w:pStyle w:val="NoSpacing"/>
        <w:rPr>
          <w:rFonts w:ascii="Times New Roman" w:hAnsi="Times New Roman" w:cs="Times New Roman"/>
          <w:sz w:val="24"/>
        </w:rPr>
      </w:pPr>
      <w:r w:rsidRPr="006B5889">
        <w:rPr>
          <w:rFonts w:ascii="Times New Roman" w:hAnsi="Times New Roman" w:cs="Times New Roman"/>
          <w:sz w:val="24"/>
        </w:rPr>
        <w:t>No events</w:t>
      </w:r>
      <w:r>
        <w:rPr>
          <w:rFonts w:ascii="Times New Roman" w:hAnsi="Times New Roman" w:cs="Times New Roman"/>
          <w:sz w:val="24"/>
        </w:rPr>
        <w:t xml:space="preserve"> scheduled</w:t>
      </w:r>
    </w:p>
    <w:p w14:paraId="722C2C89" w14:textId="77777777" w:rsidR="006B5889" w:rsidRDefault="006B5889" w:rsidP="006B5889">
      <w:pPr>
        <w:pStyle w:val="NoSpacing"/>
        <w:rPr>
          <w:rFonts w:ascii="Times New Roman" w:hAnsi="Times New Roman" w:cs="Times New Roman"/>
          <w:sz w:val="24"/>
          <w:u w:val="single"/>
        </w:rPr>
      </w:pPr>
    </w:p>
    <w:p w14:paraId="37458530" w14:textId="5C273457" w:rsidR="006B5889" w:rsidRDefault="006B5889" w:rsidP="006B5889">
      <w:pPr>
        <w:pStyle w:val="NoSpacing"/>
        <w:rPr>
          <w:rFonts w:ascii="Times New Roman" w:hAnsi="Times New Roman" w:cs="Times New Roman"/>
          <w:sz w:val="24"/>
          <w:u w:val="single"/>
        </w:rPr>
      </w:pPr>
      <w:bookmarkStart w:id="10"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July 3</w:t>
      </w:r>
      <w:r w:rsidRPr="006E048A">
        <w:rPr>
          <w:rFonts w:ascii="Times New Roman" w:hAnsi="Times New Roman" w:cs="Times New Roman"/>
          <w:sz w:val="24"/>
          <w:u w:val="single"/>
        </w:rPr>
        <w:t>, 2024</w:t>
      </w:r>
    </w:p>
    <w:p w14:paraId="670FDF45" w14:textId="456A4657" w:rsidR="006B5889" w:rsidRPr="006B5889" w:rsidRDefault="006B5889" w:rsidP="006B5889">
      <w:pPr>
        <w:pStyle w:val="NoSpacing"/>
        <w:rPr>
          <w:rFonts w:ascii="Times New Roman" w:hAnsi="Times New Roman" w:cs="Times New Roman"/>
          <w:sz w:val="24"/>
        </w:rPr>
      </w:pPr>
      <w:r w:rsidRPr="006B5889">
        <w:rPr>
          <w:rFonts w:ascii="Times New Roman" w:hAnsi="Times New Roman" w:cs="Times New Roman"/>
          <w:sz w:val="24"/>
        </w:rPr>
        <w:t>No events</w:t>
      </w:r>
      <w:r>
        <w:rPr>
          <w:rFonts w:ascii="Times New Roman" w:hAnsi="Times New Roman" w:cs="Times New Roman"/>
          <w:sz w:val="24"/>
        </w:rPr>
        <w:t xml:space="preserve"> scheduled</w:t>
      </w:r>
    </w:p>
    <w:p w14:paraId="011341D5" w14:textId="77777777" w:rsidR="006B5889" w:rsidRPr="00F46FBA" w:rsidRDefault="006B5889" w:rsidP="006B5889">
      <w:pPr>
        <w:pStyle w:val="NoSpacing"/>
        <w:rPr>
          <w:rFonts w:ascii="Times New Roman" w:hAnsi="Times New Roman" w:cs="Times New Roman"/>
        </w:rPr>
      </w:pPr>
    </w:p>
    <w:p w14:paraId="5AD12F1E" w14:textId="77777777" w:rsidR="006B5889" w:rsidRDefault="006B5889" w:rsidP="006B5889">
      <w:pPr>
        <w:pStyle w:val="NoSpacing"/>
        <w:rPr>
          <w:rFonts w:ascii="Times New Roman" w:hAnsi="Times New Roman" w:cs="Times New Roman"/>
          <w:sz w:val="24"/>
          <w:u w:val="single"/>
        </w:rPr>
      </w:pPr>
      <w:bookmarkStart w:id="11" w:name="_Hlk168489522"/>
      <w:bookmarkEnd w:id="10"/>
      <w:r w:rsidRPr="006E048A">
        <w:rPr>
          <w:rFonts w:ascii="Times New Roman" w:hAnsi="Times New Roman" w:cs="Times New Roman"/>
          <w:sz w:val="24"/>
          <w:u w:val="single"/>
        </w:rPr>
        <w:t xml:space="preserve">Thursday, </w:t>
      </w:r>
      <w:r>
        <w:rPr>
          <w:rFonts w:ascii="Times New Roman" w:hAnsi="Times New Roman" w:cs="Times New Roman"/>
          <w:sz w:val="24"/>
          <w:u w:val="single"/>
        </w:rPr>
        <w:t>July 4</w:t>
      </w:r>
      <w:r w:rsidRPr="006E048A">
        <w:rPr>
          <w:rFonts w:ascii="Times New Roman" w:hAnsi="Times New Roman" w:cs="Times New Roman"/>
          <w:sz w:val="24"/>
          <w:u w:val="single"/>
        </w:rPr>
        <w:t xml:space="preserve">, 2024 </w:t>
      </w:r>
    </w:p>
    <w:p w14:paraId="26096838" w14:textId="04EACD77" w:rsidR="006B5889" w:rsidRDefault="006B5889" w:rsidP="006B5889">
      <w:pPr>
        <w:pStyle w:val="NoSpacing"/>
        <w:rPr>
          <w:rFonts w:ascii="Times New Roman" w:hAnsi="Times New Roman" w:cs="Times New Roman"/>
        </w:rPr>
      </w:pPr>
      <w:r>
        <w:rPr>
          <w:rFonts w:ascii="Times New Roman" w:hAnsi="Times New Roman" w:cs="Times New Roman"/>
        </w:rPr>
        <w:t>HOLIDAY – Happy 4</w:t>
      </w:r>
      <w:r w:rsidRPr="006B5889">
        <w:rPr>
          <w:rFonts w:ascii="Times New Roman" w:hAnsi="Times New Roman" w:cs="Times New Roman"/>
          <w:vertAlign w:val="superscript"/>
        </w:rPr>
        <w:t>th</w:t>
      </w:r>
      <w:r>
        <w:rPr>
          <w:rFonts w:ascii="Times New Roman" w:hAnsi="Times New Roman" w:cs="Times New Roman"/>
        </w:rPr>
        <w:t xml:space="preserve"> of July</w:t>
      </w:r>
    </w:p>
    <w:p w14:paraId="51EFF4E0" w14:textId="77777777" w:rsidR="006B5889" w:rsidRPr="00476478" w:rsidRDefault="006B5889" w:rsidP="006B5889">
      <w:pPr>
        <w:pStyle w:val="NoSpacing"/>
        <w:rPr>
          <w:rFonts w:ascii="Times New Roman" w:hAnsi="Times New Roman" w:cs="Times New Roman"/>
        </w:rPr>
      </w:pPr>
    </w:p>
    <w:p w14:paraId="7D92089E" w14:textId="77777777" w:rsidR="006B5889" w:rsidRDefault="006B5889" w:rsidP="006B5889">
      <w:pPr>
        <w:pStyle w:val="NoSpacing"/>
        <w:rPr>
          <w:rFonts w:ascii="Times New Roman" w:hAnsi="Times New Roman" w:cs="Times New Roman"/>
          <w:sz w:val="24"/>
          <w:u w:val="single"/>
        </w:rPr>
      </w:pPr>
      <w:bookmarkStart w:id="12" w:name="_Hlk168489510"/>
      <w:bookmarkEnd w:id="11"/>
      <w:r w:rsidRPr="00AA7D12">
        <w:rPr>
          <w:rFonts w:ascii="Times New Roman" w:hAnsi="Times New Roman" w:cs="Times New Roman"/>
          <w:sz w:val="24"/>
          <w:u w:val="single"/>
        </w:rPr>
        <w:t xml:space="preserve">Friday, </w:t>
      </w:r>
      <w:r>
        <w:rPr>
          <w:rFonts w:ascii="Times New Roman" w:hAnsi="Times New Roman" w:cs="Times New Roman"/>
          <w:sz w:val="24"/>
          <w:u w:val="single"/>
        </w:rPr>
        <w:t>July 5</w:t>
      </w:r>
      <w:r w:rsidRPr="00AA7D12">
        <w:rPr>
          <w:rFonts w:ascii="Times New Roman" w:hAnsi="Times New Roman" w:cs="Times New Roman"/>
          <w:sz w:val="24"/>
          <w:u w:val="single"/>
        </w:rPr>
        <w:t>, 2024</w:t>
      </w:r>
    </w:p>
    <w:p w14:paraId="66618E08" w14:textId="77777777" w:rsidR="006B5889" w:rsidRPr="00476478" w:rsidRDefault="006B5889" w:rsidP="006B5889">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r>
      <w:r w:rsidRPr="00E01974">
        <w:rPr>
          <w:rFonts w:ascii="Times New Roman" w:hAnsi="Times New Roman" w:cs="Times New Roman"/>
        </w:rPr>
        <w:t>KPTZ –</w:t>
      </w:r>
      <w:r>
        <w:rPr>
          <w:rFonts w:ascii="Times New Roman" w:hAnsi="Times New Roman" w:cs="Times New Roman"/>
        </w:rPr>
        <w:t xml:space="preserve"> </w:t>
      </w:r>
      <w:r w:rsidRPr="00E01974">
        <w:rPr>
          <w:rFonts w:ascii="Times New Roman" w:hAnsi="Times New Roman" w:cs="Times New Roman"/>
        </w:rPr>
        <w:t>Kate</w:t>
      </w:r>
    </w:p>
    <w:bookmarkEnd w:id="8"/>
    <w:bookmarkEnd w:id="9"/>
    <w:bookmarkEnd w:id="12"/>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5"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6"/>
      <w:footerReference w:type="default" r:id="rId27"/>
      <w:footerReference w:type="first" r:id="rId2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46C5" w14:textId="77777777" w:rsidR="00DE49FF" w:rsidRDefault="00DE49FF">
      <w:r>
        <w:separator/>
      </w:r>
    </w:p>
  </w:endnote>
  <w:endnote w:type="continuationSeparator" w:id="0">
    <w:p w14:paraId="39CF981B" w14:textId="77777777" w:rsidR="00DE49FF" w:rsidRDefault="00DE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8116" w14:textId="77777777" w:rsidR="00DE49FF" w:rsidRDefault="00DE49FF">
      <w:r>
        <w:separator/>
      </w:r>
    </w:p>
  </w:footnote>
  <w:footnote w:type="continuationSeparator" w:id="0">
    <w:p w14:paraId="097E1279" w14:textId="77777777" w:rsidR="00DE49FF" w:rsidRDefault="00DE4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72209B8A" w:rsidR="00506B8C" w:rsidRPr="009434ED" w:rsidRDefault="00E005AC" w:rsidP="00C41997">
    <w:pPr>
      <w:pBdr>
        <w:bottom w:val="single" w:sz="4" w:space="1" w:color="auto"/>
      </w:pBdr>
      <w:jc w:val="center"/>
      <w:rPr>
        <w:sz w:val="24"/>
        <w:szCs w:val="24"/>
      </w:rPr>
    </w:pPr>
    <w:r w:rsidRPr="009434ED">
      <w:rPr>
        <w:sz w:val="24"/>
        <w:szCs w:val="24"/>
      </w:rPr>
      <w:t xml:space="preserve">Agenda: </w:t>
    </w:r>
    <w:r w:rsidR="00634115" w:rsidRPr="009434ED">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9434ED" w:rsidRPr="009434ED">
      <w:rPr>
        <w:sz w:val="24"/>
        <w:szCs w:val="24"/>
      </w:rPr>
      <w:t>July 1</w:t>
    </w:r>
    <w:r w:rsidR="0050581D" w:rsidRPr="009434ED">
      <w:rPr>
        <w:sz w:val="24"/>
        <w:szCs w:val="24"/>
      </w:rPr>
      <w:t>, 202</w:t>
    </w:r>
    <w:r w:rsidR="002277C0" w:rsidRPr="009434ED">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175C5"/>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22DF"/>
    <w:rsid w:val="00154E7F"/>
    <w:rsid w:val="00156DB3"/>
    <w:rsid w:val="00160AD8"/>
    <w:rsid w:val="00164196"/>
    <w:rsid w:val="001651F3"/>
    <w:rsid w:val="001656EB"/>
    <w:rsid w:val="00166855"/>
    <w:rsid w:val="0017120A"/>
    <w:rsid w:val="00172108"/>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15D9"/>
    <w:rsid w:val="001B3DC4"/>
    <w:rsid w:val="001B6DB4"/>
    <w:rsid w:val="001B72A8"/>
    <w:rsid w:val="001C1E6C"/>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0C7B"/>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DD2"/>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8F5"/>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05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0F4"/>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1C67"/>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5665"/>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3DC9"/>
    <w:rsid w:val="00564466"/>
    <w:rsid w:val="00565052"/>
    <w:rsid w:val="00565346"/>
    <w:rsid w:val="00566437"/>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E60C9"/>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55C5"/>
    <w:rsid w:val="006965E2"/>
    <w:rsid w:val="006A2807"/>
    <w:rsid w:val="006A3162"/>
    <w:rsid w:val="006A392C"/>
    <w:rsid w:val="006A5217"/>
    <w:rsid w:val="006A5E0A"/>
    <w:rsid w:val="006A5E1F"/>
    <w:rsid w:val="006A6C5D"/>
    <w:rsid w:val="006B0867"/>
    <w:rsid w:val="006B0D47"/>
    <w:rsid w:val="006B2786"/>
    <w:rsid w:val="006B36BF"/>
    <w:rsid w:val="006B3D88"/>
    <w:rsid w:val="006B4944"/>
    <w:rsid w:val="006B4984"/>
    <w:rsid w:val="006B5889"/>
    <w:rsid w:val="006B6566"/>
    <w:rsid w:val="006B6606"/>
    <w:rsid w:val="006B69BB"/>
    <w:rsid w:val="006C0542"/>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42181"/>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0409"/>
    <w:rsid w:val="0082111A"/>
    <w:rsid w:val="00822D73"/>
    <w:rsid w:val="00826FB7"/>
    <w:rsid w:val="00827F8D"/>
    <w:rsid w:val="00831305"/>
    <w:rsid w:val="0083136A"/>
    <w:rsid w:val="008327CB"/>
    <w:rsid w:val="008339AE"/>
    <w:rsid w:val="008364A6"/>
    <w:rsid w:val="008378BA"/>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76121"/>
    <w:rsid w:val="00880809"/>
    <w:rsid w:val="008817E5"/>
    <w:rsid w:val="00882F08"/>
    <w:rsid w:val="00884925"/>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4697"/>
    <w:rsid w:val="008D5A77"/>
    <w:rsid w:val="008D6BA2"/>
    <w:rsid w:val="008E196B"/>
    <w:rsid w:val="008E1D3E"/>
    <w:rsid w:val="008E2381"/>
    <w:rsid w:val="008E47AE"/>
    <w:rsid w:val="008E6499"/>
    <w:rsid w:val="008E68CF"/>
    <w:rsid w:val="008E73B5"/>
    <w:rsid w:val="008F0978"/>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34ED"/>
    <w:rsid w:val="00944507"/>
    <w:rsid w:val="00950623"/>
    <w:rsid w:val="00953E74"/>
    <w:rsid w:val="009544D6"/>
    <w:rsid w:val="0095608D"/>
    <w:rsid w:val="00956E4C"/>
    <w:rsid w:val="00957747"/>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FFD"/>
    <w:rsid w:val="00A11D39"/>
    <w:rsid w:val="00A13E21"/>
    <w:rsid w:val="00A149A5"/>
    <w:rsid w:val="00A1693F"/>
    <w:rsid w:val="00A21396"/>
    <w:rsid w:val="00A239C4"/>
    <w:rsid w:val="00A26BA6"/>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53D2F"/>
    <w:rsid w:val="00A600EC"/>
    <w:rsid w:val="00A60693"/>
    <w:rsid w:val="00A610F1"/>
    <w:rsid w:val="00A61815"/>
    <w:rsid w:val="00A61A58"/>
    <w:rsid w:val="00A6496A"/>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5F76"/>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3EB"/>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3ABC"/>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49FF"/>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5006"/>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637"/>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24236"/>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E78FC"/>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7-01\BoCC%20Special%20Meeting_2024-07-01_09-00-47%20AM\Emergency%20Management%20Performance%20Grant%20E24-236.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AVCA%20Backup\2024-07-01\BoCC%20Special%20Meeting_2024-07-01_09-00-47%20AM\FINAL%20Jefferson%20CWPP%20Appendices.pdf" TargetMode="External"/><Relationship Id="rId7" Type="http://schemas.openxmlformats.org/officeDocument/2006/relationships/endnotes" Target="endnotes.xml"/><Relationship Id="rId12" Type="http://schemas.openxmlformats.org/officeDocument/2006/relationships/hyperlink" Target="file:///C:\AVCA%20Backup\2024-07-01\BoCC%20Special%20Meeting_2024-07-01_09-00-47%20AM\HEARING%20NOTICE%20re%202nd%20Quarter%20Budget%20Appropriations.pdf" TargetMode="External"/><Relationship Id="rId17" Type="http://schemas.openxmlformats.org/officeDocument/2006/relationships/hyperlink" Target="file:///C:\AVCA%20Backup\2024-07-01\BoCC%20Special%20Meeting_2024-07-01_09-00-47%20AM\Homeland%20Security%20Grant%20Program%20Contract%20E24-130.pdf" TargetMode="External"/><Relationship Id="rId25" Type="http://schemas.openxmlformats.org/officeDocument/2006/relationships/hyperlink" Target="http://www.co.jefferson.wa.us" TargetMode="External"/><Relationship Id="rId2" Type="http://schemas.openxmlformats.org/officeDocument/2006/relationships/numbering" Target="numbering.xml"/><Relationship Id="rId16" Type="http://schemas.openxmlformats.org/officeDocument/2006/relationships/hyperlink" Target="file:///C:\AVCA%20Backup\2024-07-01\BoCC%20Special%20Meeting_2024-07-01_09-00-47%20AM\Quilcene%20School%20District.pdf" TargetMode="External"/><Relationship Id="rId20" Type="http://schemas.openxmlformats.org/officeDocument/2006/relationships/hyperlink" Target="file:///C:\AVCA%20Backup\2024-07-01\BoCC%20Special%20Meeting_2024-07-01_09-00-47%20AM\Wildfire%20Protection%20Plan%20WCPP.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mailto:jeffbocc@co.jefferson.wa.us" TargetMode="External"/><Relationship Id="rId5" Type="http://schemas.openxmlformats.org/officeDocument/2006/relationships/webSettings" Target="webSettings.xml"/><Relationship Id="rId15" Type="http://schemas.openxmlformats.org/officeDocument/2006/relationships/hyperlink" Target="file:///C:\AVCA%20Backup\2024-07-01\BoCC%20Special%20Meeting_2024-07-01_09-00-47%20AM\Marine%20Resources%20Committee%20Amend%201.pdf" TargetMode="External"/><Relationship Id="rId23" Type="http://schemas.openxmlformats.org/officeDocument/2006/relationships/hyperlink" Target="file:///C:\AVCA%20Backup\2024-07-01\BoCC%20Special%20Meeting_2024-07-01_09-00-47%20AM\First%20Amendment%20to%20Future%20Staffing.pdf" TargetMode="External"/><Relationship Id="rId28" Type="http://schemas.openxmlformats.org/officeDocument/2006/relationships/footer" Target="footer2.xml"/><Relationship Id="rId10" Type="http://schemas.openxmlformats.org/officeDocument/2006/relationships/hyperlink" Target="https://zoom.us/j/93777841705" TargetMode="External"/><Relationship Id="rId19" Type="http://schemas.openxmlformats.org/officeDocument/2006/relationships/hyperlink" Target="file:///C:\AVCA%20Backup\2024-07-01\BoCC%20Special%20Meeting_2024-07-01_09-00-47%20AM\UPDATE%20Olympic%20National%20Park%20Report.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7-01\BoCC%20Special%20Meeting_2024-07-01_09-00-47%20AM\Adrienne%20Maxwell.pdf" TargetMode="External"/><Relationship Id="rId22" Type="http://schemas.openxmlformats.org/officeDocument/2006/relationships/hyperlink" Target="file:///C:\AVCA%20Backup\2024-07-01\BoCC%20Special%20Meeting_2024-07-01_09-00-47%20AM\FINAL_Jefferson%20CWPP.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907</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8086</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7</cp:revision>
  <cp:lastPrinted>2024-06-26T19:59:00Z</cp:lastPrinted>
  <dcterms:created xsi:type="dcterms:W3CDTF">2024-06-27T23:48:00Z</dcterms:created>
  <dcterms:modified xsi:type="dcterms:W3CDTF">2024-07-01T16:00:00Z</dcterms:modified>
</cp:coreProperties>
</file>