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450117F6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320FEDF6" w:rsidR="00506B8C" w:rsidRDefault="00983F7E" w:rsidP="006B0D4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 xml:space="preserve">Meeting </w:t>
      </w:r>
      <w:r>
        <w:rPr>
          <w:b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5B678C">
        <w:rPr>
          <w:b/>
          <w:color w:val="000000" w:themeColor="text1"/>
          <w:sz w:val="32"/>
          <w:szCs w:val="32"/>
          <w:lang w:val="en-CA"/>
        </w:rPr>
        <w:t>–</w:t>
      </w:r>
      <w:r w:rsidR="00634115" w:rsidRPr="005B678C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5B678C">
        <w:rPr>
          <w:b/>
          <w:color w:val="000000" w:themeColor="text1"/>
          <w:sz w:val="32"/>
          <w:szCs w:val="32"/>
          <w:lang w:val="en-CA"/>
        </w:rPr>
        <w:t xml:space="preserve"> </w:t>
      </w:r>
      <w:r w:rsidR="00875A74">
        <w:rPr>
          <w:b/>
          <w:color w:val="000000" w:themeColor="text1"/>
          <w:sz w:val="32"/>
          <w:szCs w:val="32"/>
        </w:rPr>
        <w:t>August 11</w:t>
      </w:r>
      <w:r w:rsidR="008B503A" w:rsidRPr="005B678C">
        <w:rPr>
          <w:b/>
          <w:color w:val="000000" w:themeColor="text1"/>
          <w:sz w:val="32"/>
          <w:szCs w:val="32"/>
        </w:rPr>
        <w:t>,</w:t>
      </w:r>
      <w:r w:rsidR="0010339D" w:rsidRPr="005B678C">
        <w:rPr>
          <w:b/>
          <w:color w:val="000000" w:themeColor="text1"/>
          <w:sz w:val="32"/>
          <w:szCs w:val="32"/>
        </w:rPr>
        <w:t xml:space="preserve"> 20</w:t>
      </w:r>
      <w:r w:rsidR="00C41997" w:rsidRPr="005B678C">
        <w:rPr>
          <w:b/>
          <w:color w:val="000000" w:themeColor="text1"/>
          <w:sz w:val="32"/>
          <w:szCs w:val="32"/>
        </w:rPr>
        <w:t>2</w:t>
      </w:r>
      <w:r w:rsidR="0050581D" w:rsidRPr="005B678C">
        <w:rPr>
          <w:b/>
          <w:color w:val="000000" w:themeColor="text1"/>
          <w:sz w:val="32"/>
          <w:szCs w:val="32"/>
        </w:rPr>
        <w:t>3</w:t>
      </w:r>
      <w:r w:rsidR="008E2381" w:rsidRPr="005B678C">
        <w:rPr>
          <w:b/>
          <w:color w:val="000000" w:themeColor="text1"/>
          <w:sz w:val="32"/>
          <w:szCs w:val="32"/>
        </w:rPr>
        <w:t xml:space="preserve"> at </w:t>
      </w:r>
      <w:r w:rsidR="00875A74">
        <w:rPr>
          <w:b/>
          <w:color w:val="000000" w:themeColor="text1"/>
          <w:sz w:val="32"/>
          <w:szCs w:val="32"/>
        </w:rPr>
        <w:t>2</w:t>
      </w:r>
      <w:r w:rsidR="008E2381" w:rsidRPr="005B678C">
        <w:rPr>
          <w:b/>
          <w:color w:val="000000" w:themeColor="text1"/>
          <w:sz w:val="32"/>
          <w:szCs w:val="32"/>
        </w:rPr>
        <w:t xml:space="preserve">:00 </w:t>
      </w:r>
      <w:r w:rsidR="00875A74">
        <w:rPr>
          <w:b/>
          <w:color w:val="000000" w:themeColor="text1"/>
          <w:sz w:val="32"/>
          <w:szCs w:val="32"/>
        </w:rPr>
        <w:t>p</w:t>
      </w:r>
      <w:r w:rsidR="008E2381" w:rsidRPr="005B678C">
        <w:rPr>
          <w:b/>
          <w:color w:val="000000" w:themeColor="text1"/>
          <w:sz w:val="32"/>
          <w:szCs w:val="32"/>
        </w:rPr>
        <w:t>.m.</w:t>
      </w:r>
    </w:p>
    <w:p w14:paraId="010B62C9" w14:textId="59C10043" w:rsidR="00875A74" w:rsidRDefault="00875A74" w:rsidP="00983F7E">
      <w:pPr>
        <w:jc w:val="center"/>
        <w:rPr>
          <w:b/>
          <w:color w:val="000000" w:themeColor="text1"/>
          <w:sz w:val="32"/>
          <w:szCs w:val="32"/>
        </w:rPr>
      </w:pPr>
      <w:bookmarkStart w:id="0" w:name="_Hlk45094544"/>
      <w:bookmarkStart w:id="1" w:name="_Hlk46751278"/>
      <w:r>
        <w:rPr>
          <w:b/>
          <w:color w:val="000000" w:themeColor="text1"/>
          <w:sz w:val="32"/>
          <w:szCs w:val="32"/>
        </w:rPr>
        <w:t xml:space="preserve"> </w:t>
      </w:r>
      <w:r w:rsidRPr="00875A74">
        <w:rPr>
          <w:b/>
          <w:color w:val="000000" w:themeColor="text1"/>
          <w:sz w:val="32"/>
          <w:szCs w:val="32"/>
        </w:rPr>
        <w:t xml:space="preserve"> Drainage District No. 1, aka Chimacum Drainage District</w:t>
      </w:r>
    </w:p>
    <w:p w14:paraId="1955D444" w14:textId="77777777" w:rsidR="00875A74" w:rsidRDefault="004D79B5" w:rsidP="00875A74">
      <w:pPr>
        <w:jc w:val="center"/>
        <w:rPr>
          <w:sz w:val="26"/>
          <w:szCs w:val="26"/>
        </w:rPr>
      </w:pPr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</w:r>
      <w:r w:rsidR="00875A74">
        <w:rPr>
          <w:sz w:val="26"/>
          <w:szCs w:val="26"/>
        </w:rPr>
        <w:t>Jefferson County Courthouse – Commissioners’ Chambers</w:t>
      </w:r>
    </w:p>
    <w:p w14:paraId="0CBD00C2" w14:textId="77777777" w:rsidR="00875A74" w:rsidRDefault="00875A74" w:rsidP="00875A74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>
        <w:rPr>
          <w:bCs/>
          <w:sz w:val="18"/>
          <w:szCs w:val="18"/>
        </w:rPr>
        <w:t xml:space="preserve"> </w:t>
      </w:r>
    </w:p>
    <w:p w14:paraId="49D2D3F7" w14:textId="77777777" w:rsidR="00875A74" w:rsidRDefault="00875A74" w:rsidP="00875A74">
      <w:pPr>
        <w:jc w:val="center"/>
        <w:rPr>
          <w:b/>
          <w:bCs/>
          <w:sz w:val="4"/>
          <w:szCs w:val="24"/>
          <w:u w:val="single"/>
        </w:rPr>
      </w:pPr>
    </w:p>
    <w:p w14:paraId="1201CE9D" w14:textId="75887881" w:rsidR="00564466" w:rsidRPr="00957A52" w:rsidRDefault="00564466" w:rsidP="00875A74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2D2CDD9C" w14:textId="77777777" w:rsidR="00875A74" w:rsidRPr="001170C5" w:rsidRDefault="00875A74" w:rsidP="00875A74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875A74" w:rsidRPr="008D25BB" w14:paraId="5208CD1B" w14:textId="77777777" w:rsidTr="00F05ECE">
        <w:trPr>
          <w:trHeight w:val="713"/>
        </w:trPr>
        <w:tc>
          <w:tcPr>
            <w:tcW w:w="10075" w:type="dxa"/>
          </w:tcPr>
          <w:p w14:paraId="2D3E81DD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875A74" w:rsidRPr="008D25BB" w14:paraId="1F54DF88" w14:textId="77777777" w:rsidTr="00F05ECE">
        <w:trPr>
          <w:trHeight w:val="713"/>
        </w:trPr>
        <w:tc>
          <w:tcPr>
            <w:tcW w:w="10075" w:type="dxa"/>
          </w:tcPr>
          <w:p w14:paraId="36B16C23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4F8E40B2" w14:textId="77777777" w:rsidR="00875A74" w:rsidRPr="008D25BB" w:rsidRDefault="00875A74" w:rsidP="00F05ECE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875A74" w:rsidRPr="008D25BB" w14:paraId="050ECCA5" w14:textId="77777777" w:rsidTr="00F05ECE">
        <w:trPr>
          <w:trHeight w:val="615"/>
        </w:trPr>
        <w:tc>
          <w:tcPr>
            <w:tcW w:w="10075" w:type="dxa"/>
          </w:tcPr>
          <w:p w14:paraId="16102958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875A74" w:rsidRPr="008D25BB" w14:paraId="1EE14243" w14:textId="77777777" w:rsidTr="00F05ECE">
        <w:trPr>
          <w:trHeight w:val="365"/>
        </w:trPr>
        <w:tc>
          <w:tcPr>
            <w:tcW w:w="10075" w:type="dxa"/>
          </w:tcPr>
          <w:p w14:paraId="23CD87D8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E7AEE6F" w14:textId="05596935" w:rsidR="00875A74" w:rsidRPr="00240EB7" w:rsidRDefault="00875A74" w:rsidP="00240EB7">
      <w:pPr>
        <w:rPr>
          <w:color w:val="000000" w:themeColor="text1"/>
          <w:u w:val="single"/>
        </w:rPr>
      </w:pPr>
      <w:r w:rsidRPr="00240EB7">
        <w:rPr>
          <w:color w:val="000000" w:themeColor="text1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240EB7">
        <w:rPr>
          <w:color w:val="000000" w:themeColor="text1"/>
        </w:rPr>
        <w:br/>
      </w:r>
      <w:bookmarkStart w:id="3" w:name="_Hlk108694129"/>
      <w:r w:rsidRPr="00240EB7">
        <w:rPr>
          <w:color w:val="000000" w:themeColor="text1"/>
          <w:u w:val="single"/>
        </w:rPr>
        <w:t>Individuals may provide Public Comment using the following methods:</w:t>
      </w:r>
    </w:p>
    <w:p w14:paraId="6D19E14D" w14:textId="77777777" w:rsidR="00875A74" w:rsidRPr="00240EB7" w:rsidRDefault="00875A74" w:rsidP="00875A74">
      <w:pPr>
        <w:numPr>
          <w:ilvl w:val="0"/>
          <w:numId w:val="16"/>
        </w:numPr>
        <w:ind w:left="450"/>
        <w:rPr>
          <w:color w:val="000000" w:themeColor="text1"/>
        </w:rPr>
      </w:pPr>
      <w:r w:rsidRPr="00240EB7">
        <w:rPr>
          <w:color w:val="000000" w:themeColor="text1"/>
        </w:rPr>
        <w:t>Video: Refer to meeting instructions above</w:t>
      </w:r>
    </w:p>
    <w:p w14:paraId="14E54408" w14:textId="77777777" w:rsidR="00875A74" w:rsidRPr="00240EB7" w:rsidRDefault="00875A74" w:rsidP="00875A74">
      <w:pPr>
        <w:numPr>
          <w:ilvl w:val="0"/>
          <w:numId w:val="16"/>
        </w:numPr>
        <w:ind w:left="450"/>
        <w:rPr>
          <w:color w:val="000000" w:themeColor="text1"/>
        </w:rPr>
      </w:pPr>
      <w:r w:rsidRPr="00240EB7">
        <w:rPr>
          <w:color w:val="000000" w:themeColor="text1"/>
        </w:rPr>
        <w:t>Audio-only: Refer to meeting instructions above</w:t>
      </w:r>
    </w:p>
    <w:p w14:paraId="3A6FA087" w14:textId="77777777" w:rsidR="00875A74" w:rsidRPr="00240EB7" w:rsidRDefault="00875A74" w:rsidP="00875A74">
      <w:pPr>
        <w:numPr>
          <w:ilvl w:val="0"/>
          <w:numId w:val="16"/>
        </w:numPr>
        <w:ind w:left="450"/>
        <w:rPr>
          <w:b/>
        </w:rPr>
      </w:pPr>
      <w:r w:rsidRPr="00240EB7">
        <w:rPr>
          <w:color w:val="000000" w:themeColor="text1"/>
        </w:rPr>
        <w:t xml:space="preserve">Email: You may submit comments/correspondence to us at: </w:t>
      </w:r>
      <w:hyperlink r:id="rId12" w:history="1">
        <w:r w:rsidRPr="00240EB7">
          <w:rPr>
            <w:rStyle w:val="Hyperlink"/>
          </w:rPr>
          <w:t>jeffbocc@co.jefferson.wa.us</w:t>
        </w:r>
      </w:hyperlink>
      <w:r w:rsidRPr="00240EB7">
        <w:rPr>
          <w:color w:val="000000" w:themeColor="text1"/>
        </w:rPr>
        <w:t xml:space="preserve"> up through </w:t>
      </w:r>
      <w:r w:rsidRPr="00240EB7">
        <w:rPr>
          <w:color w:val="000000" w:themeColor="text1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5F727110" w14:textId="28356B67" w:rsidR="00362137" w:rsidRDefault="00F2298F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2:00 p.</w:t>
      </w:r>
      <w:r w:rsidR="00362137" w:rsidRPr="00F70784">
        <w:rPr>
          <w:color w:val="000000" w:themeColor="text1"/>
          <w:sz w:val="24"/>
          <w:szCs w:val="24"/>
        </w:rPr>
        <w:t>m.</w:t>
      </w:r>
      <w:r w:rsidR="00362137" w:rsidRPr="00F70784">
        <w:rPr>
          <w:color w:val="000000" w:themeColor="text1"/>
          <w:sz w:val="24"/>
          <w:szCs w:val="24"/>
        </w:rPr>
        <w:tab/>
      </w:r>
      <w:hyperlink r:id="rId13" w:tooltip="Seek to 00:04:46" w:history="1">
        <w:r w:rsidR="00362137" w:rsidRPr="00694EAB">
          <w:rPr>
            <w:rStyle w:val="Hyperlink"/>
            <w:b/>
            <w:sz w:val="24"/>
            <w:szCs w:val="24"/>
          </w:rPr>
          <w:t>CALL TO ORDER</w:t>
        </w:r>
      </w:hyperlink>
    </w:p>
    <w:p w14:paraId="602422DE" w14:textId="77777777" w:rsidR="00240EB7" w:rsidRDefault="00240EB7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</w:p>
    <w:p w14:paraId="775358D6" w14:textId="07A250C0" w:rsidR="00F2298F" w:rsidRPr="00240EB7" w:rsidRDefault="00F2298F" w:rsidP="00362137">
      <w:pPr>
        <w:tabs>
          <w:tab w:val="left" w:pos="720"/>
          <w:tab w:val="left" w:pos="1440"/>
        </w:tabs>
        <w:ind w:left="1440" w:hanging="1440"/>
        <w:rPr>
          <w:bCs/>
          <w:color w:val="000000" w:themeColor="text1"/>
          <w:sz w:val="24"/>
          <w:szCs w:val="24"/>
        </w:rPr>
      </w:pPr>
      <w:r w:rsidRPr="00240EB7">
        <w:rPr>
          <w:color w:val="000000" w:themeColor="text1"/>
          <w:sz w:val="24"/>
          <w:szCs w:val="24"/>
        </w:rPr>
        <w:t>2:</w:t>
      </w:r>
      <w:r w:rsidRPr="00240EB7">
        <w:rPr>
          <w:bCs/>
          <w:color w:val="000000" w:themeColor="text1"/>
          <w:sz w:val="24"/>
          <w:szCs w:val="24"/>
        </w:rPr>
        <w:t>01 p.m.</w:t>
      </w:r>
      <w:r w:rsidRPr="00240EB7">
        <w:rPr>
          <w:b/>
          <w:color w:val="000000" w:themeColor="text1"/>
          <w:sz w:val="24"/>
          <w:szCs w:val="24"/>
        </w:rPr>
        <w:t xml:space="preserve"> </w:t>
      </w:r>
      <w:r w:rsidRPr="00240EB7">
        <w:rPr>
          <w:b/>
          <w:color w:val="000000" w:themeColor="text1"/>
          <w:sz w:val="24"/>
          <w:szCs w:val="24"/>
        </w:rPr>
        <w:tab/>
        <w:t xml:space="preserve">PUBLIC COMMENT </w:t>
      </w:r>
      <w:r w:rsidRPr="00240EB7">
        <w:rPr>
          <w:bCs/>
          <w:color w:val="000000" w:themeColor="text1"/>
          <w:sz w:val="24"/>
          <w:szCs w:val="24"/>
        </w:rPr>
        <w:t>(5 min)</w:t>
      </w:r>
    </w:p>
    <w:p w14:paraId="0552AB92" w14:textId="77777777" w:rsidR="00240EB7" w:rsidRDefault="00240EB7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</w:p>
    <w:p w14:paraId="065E2CE6" w14:textId="50FE5061" w:rsidR="00240EB7" w:rsidRPr="004C37BC" w:rsidRDefault="00694EAB" w:rsidP="00240EB7">
      <w:pPr>
        <w:pStyle w:val="Level1"/>
        <w:ind w:left="1440"/>
        <w:jc w:val="left"/>
      </w:pPr>
      <w:hyperlink r:id="rId14" w:tooltip="Seek to 00:05:25" w:history="1">
        <w:r w:rsidR="006B39E0" w:rsidRPr="00694EAB">
          <w:rPr>
            <w:rStyle w:val="Hyperlink"/>
            <w:b/>
            <w:bCs/>
          </w:rPr>
          <w:t>DISCUSSION</w:t>
        </w:r>
      </w:hyperlink>
      <w:r w:rsidR="006B39E0">
        <w:rPr>
          <w:b/>
          <w:bCs/>
        </w:rPr>
        <w:t xml:space="preserve"> And POTENTIAL ACTION re: </w:t>
      </w:r>
      <w:r w:rsidR="006B39E0" w:rsidRPr="006B39E0">
        <w:rPr>
          <w:b/>
          <w:bCs/>
        </w:rPr>
        <w:t>HEARING NOTICE</w:t>
      </w:r>
      <w:r w:rsidR="006B39E0" w:rsidRPr="006B39E0">
        <w:t xml:space="preserve"> re: </w:t>
      </w:r>
      <w:r w:rsidR="00240EB7" w:rsidRPr="00240EB7">
        <w:rPr>
          <w:bCs/>
        </w:rPr>
        <w:t>To consider whether to dissolve Drainage District No. 1, aka Chimacum Drainage District</w:t>
      </w:r>
      <w:r w:rsidR="00240EB7" w:rsidRPr="004C37BC">
        <w:rPr>
          <w:bCs/>
        </w:rPr>
        <w:t>;</w:t>
      </w:r>
      <w:r w:rsidR="00240EB7" w:rsidRPr="004C37BC">
        <w:t xml:space="preserve"> Hearing Scheduled for Monday, </w:t>
      </w:r>
      <w:r w:rsidR="00240EB7">
        <w:t>September 1, 2023</w:t>
      </w:r>
      <w:r w:rsidR="00240EB7" w:rsidRPr="004C37BC">
        <w:t xml:space="preserve"> at </w:t>
      </w:r>
      <w:r w:rsidR="00240EB7">
        <w:t xml:space="preserve">2:00 p.m. </w:t>
      </w:r>
      <w:r w:rsidR="00240EB7" w:rsidRPr="004C37BC">
        <w:t>the Commissioners’ Chambers at the Jefferson County Courthouse, 1820 Jefferson Street, Port Townsend, WA (</w:t>
      </w:r>
      <w:r w:rsidR="00240EB7">
        <w:t>HYBRID</w:t>
      </w:r>
      <w:r w:rsidR="00240EB7" w:rsidRPr="004C37BC">
        <w:t xml:space="preserve">) </w:t>
      </w:r>
    </w:p>
    <w:p w14:paraId="65ED30EB" w14:textId="5A45F702" w:rsidR="00240EB7" w:rsidRDefault="003B485C" w:rsidP="00240EB7">
      <w:pPr>
        <w:pStyle w:val="Level1"/>
        <w:jc w:val="left"/>
        <w:rPr>
          <w:color w:val="000000" w:themeColor="text1"/>
        </w:rPr>
      </w:pPr>
      <w:r>
        <w:rPr>
          <w:color w:val="000000" w:themeColor="text1"/>
        </w:rPr>
        <w:tab/>
      </w:r>
      <w:hyperlink r:id="rId15" w:tooltip="Open document" w:history="1">
        <w:r w:rsidRPr="003B485C">
          <w:rPr>
            <w:rStyle w:val="Hyperlink"/>
            <w:noProof/>
          </w:rPr>
          <w:drawing>
            <wp:inline distT="0" distB="0" distL="0" distR="0" wp14:anchorId="2F5DB935" wp14:editId="6D595384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B485C">
          <w:rPr>
            <w:rStyle w:val="Hyperlink"/>
            <w:rFonts w:ascii="Wingdings 3" w:hAnsi="Wingdings 3"/>
          </w:rPr>
          <w:t></w:t>
        </w:r>
      </w:hyperlink>
      <w:r>
        <w:rPr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>Hearing Notice</w:t>
      </w:r>
      <w:r>
        <w:rPr>
          <w:color w:val="000000" w:themeColor="text1"/>
        </w:rPr>
        <w:t xml:space="preserve">   </w:t>
      </w:r>
      <w:hyperlink r:id="rId17" w:tooltip="Open document" w:history="1">
        <w:r w:rsidRPr="003B485C">
          <w:rPr>
            <w:rStyle w:val="Hyperlink"/>
            <w:noProof/>
          </w:rPr>
          <w:drawing>
            <wp:inline distT="0" distB="0" distL="0" distR="0" wp14:anchorId="3460DA9F" wp14:editId="2BDD99C3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B485C">
          <w:rPr>
            <w:rStyle w:val="Hyperlink"/>
          </w:rPr>
          <w:sym w:font="Wingdings 3" w:char="F05A"/>
        </w:r>
      </w:hyperlink>
      <w:r>
        <w:rPr>
          <w:color w:val="000000" w:themeColor="text1"/>
        </w:rPr>
        <w:t xml:space="preserve">  </w:t>
      </w:r>
      <w:r w:rsidRPr="003B485C">
        <w:rPr>
          <w:b/>
          <w:bCs/>
          <w:color w:val="000000" w:themeColor="text1"/>
        </w:rPr>
        <w:t>PPT Presentation</w:t>
      </w:r>
      <w:r>
        <w:rPr>
          <w:color w:val="000000" w:themeColor="text1"/>
        </w:rPr>
        <w:t xml:space="preserve"> </w:t>
      </w:r>
    </w:p>
    <w:p w14:paraId="11735D2F" w14:textId="70F3A789" w:rsidR="003B485C" w:rsidRDefault="00240EB7" w:rsidP="007D2083">
      <w:pPr>
        <w:tabs>
          <w:tab w:val="left" w:pos="720"/>
          <w:tab w:val="left" w:pos="1350"/>
          <w:tab w:val="left" w:pos="1440"/>
        </w:tabs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7804BA" w:rsidRPr="00FA4658">
        <w:rPr>
          <w:color w:val="000000" w:themeColor="text1"/>
          <w:sz w:val="24"/>
          <w:szCs w:val="24"/>
        </w:rPr>
        <w:t>Correction, hearing for Friday, September 1, 2023 at 2:00 p.m.</w:t>
      </w:r>
      <w:r w:rsidR="007804BA">
        <w:rPr>
          <w:color w:val="000000" w:themeColor="text1"/>
          <w:sz w:val="24"/>
          <w:szCs w:val="24"/>
        </w:rPr>
        <w:t xml:space="preserve"> </w:t>
      </w:r>
      <w:r w:rsidR="00694EAB">
        <w:rPr>
          <w:color w:val="000000" w:themeColor="text1"/>
          <w:sz w:val="24"/>
          <w:szCs w:val="24"/>
        </w:rPr>
        <w:t xml:space="preserve">MM provided information on the drainage district memorandum and has been </w:t>
      </w:r>
      <w:r w:rsidR="007804BA">
        <w:rPr>
          <w:color w:val="000000" w:themeColor="text1"/>
          <w:sz w:val="24"/>
          <w:szCs w:val="24"/>
        </w:rPr>
        <w:t xml:space="preserve">in </w:t>
      </w:r>
      <w:r w:rsidR="00694EAB">
        <w:rPr>
          <w:color w:val="000000" w:themeColor="text1"/>
          <w:sz w:val="24"/>
          <w:szCs w:val="24"/>
        </w:rPr>
        <w:t xml:space="preserve">communication with </w:t>
      </w:r>
      <w:r w:rsidR="007804BA">
        <w:rPr>
          <w:color w:val="000000" w:themeColor="text1"/>
          <w:sz w:val="24"/>
          <w:szCs w:val="24"/>
        </w:rPr>
        <w:t>agencies</w:t>
      </w:r>
      <w:r w:rsidR="00694EAB">
        <w:rPr>
          <w:color w:val="000000" w:themeColor="text1"/>
          <w:sz w:val="24"/>
          <w:szCs w:val="24"/>
        </w:rPr>
        <w:t xml:space="preserve"> to move forward. chapter 85.06.180 special benefit district 85.38.180 RCW inactive since 1974. </w:t>
      </w:r>
      <w:r w:rsidR="007804BA">
        <w:rPr>
          <w:color w:val="000000" w:themeColor="text1"/>
          <w:sz w:val="24"/>
          <w:szCs w:val="24"/>
        </w:rPr>
        <w:t>T</w:t>
      </w:r>
      <w:r w:rsidR="00694EAB">
        <w:rPr>
          <w:color w:val="000000" w:themeColor="text1"/>
          <w:sz w:val="24"/>
          <w:szCs w:val="24"/>
        </w:rPr>
        <w:t>he hearing</w:t>
      </w:r>
      <w:r w:rsidR="007804BA">
        <w:rPr>
          <w:color w:val="000000" w:themeColor="text1"/>
          <w:sz w:val="24"/>
          <w:szCs w:val="24"/>
        </w:rPr>
        <w:t xml:space="preserve"> is to</w:t>
      </w:r>
      <w:r w:rsidR="00694EAB">
        <w:rPr>
          <w:color w:val="000000" w:themeColor="text1"/>
          <w:sz w:val="24"/>
          <w:szCs w:val="24"/>
        </w:rPr>
        <w:t xml:space="preserve"> declare inactive and leave, or deactivate, reactive or repurpose. Research prior to hearing will be done. </w:t>
      </w:r>
      <w:r w:rsidR="007804BA">
        <w:rPr>
          <w:color w:val="000000" w:themeColor="text1"/>
          <w:sz w:val="24"/>
          <w:szCs w:val="24"/>
        </w:rPr>
        <w:t xml:space="preserve">Things to </w:t>
      </w:r>
      <w:r w:rsidR="007804BA">
        <w:rPr>
          <w:color w:val="000000" w:themeColor="text1"/>
          <w:sz w:val="24"/>
          <w:szCs w:val="24"/>
        </w:rPr>
        <w:lastRenderedPageBreak/>
        <w:t>c</w:t>
      </w:r>
      <w:r w:rsidR="00694EAB">
        <w:rPr>
          <w:color w:val="000000" w:themeColor="text1"/>
          <w:sz w:val="24"/>
          <w:szCs w:val="24"/>
        </w:rPr>
        <w:t xml:space="preserve">onsider </w:t>
      </w:r>
      <w:r w:rsidR="007804BA">
        <w:rPr>
          <w:color w:val="000000" w:themeColor="text1"/>
          <w:sz w:val="24"/>
          <w:szCs w:val="24"/>
        </w:rPr>
        <w:t xml:space="preserve">are </w:t>
      </w:r>
      <w:r w:rsidR="00694EAB">
        <w:rPr>
          <w:color w:val="000000" w:themeColor="text1"/>
          <w:sz w:val="24"/>
          <w:szCs w:val="24"/>
        </w:rPr>
        <w:t xml:space="preserve">what do residents want, is there an effort to </w:t>
      </w:r>
      <w:r w:rsidR="007804BA">
        <w:rPr>
          <w:color w:val="000000" w:themeColor="text1"/>
          <w:sz w:val="24"/>
          <w:szCs w:val="24"/>
        </w:rPr>
        <w:t>determining</w:t>
      </w:r>
      <w:r w:rsidR="00694EAB">
        <w:rPr>
          <w:color w:val="000000" w:themeColor="text1"/>
          <w:sz w:val="24"/>
          <w:szCs w:val="24"/>
        </w:rPr>
        <w:t xml:space="preserve"> and which course to take. </w:t>
      </w:r>
    </w:p>
    <w:p w14:paraId="649A02A6" w14:textId="085819AF" w:rsidR="00694EAB" w:rsidRPr="00694EAB" w:rsidRDefault="00694EAB" w:rsidP="007D2083">
      <w:pPr>
        <w:tabs>
          <w:tab w:val="left" w:pos="720"/>
          <w:tab w:val="left" w:pos="1350"/>
          <w:tab w:val="left" w:pos="1440"/>
        </w:tabs>
        <w:rPr>
          <w:rStyle w:val="Hyperlink"/>
          <w:sz w:val="24"/>
          <w:szCs w:val="24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"avca:775e3261-f19a-451f-9295-ff8e5df1aca4@00:12:37" \o "Seek to 00:12:37"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</w:p>
    <w:p w14:paraId="54FAC27B" w14:textId="6A54ABF6" w:rsidR="00694EAB" w:rsidRDefault="00694EAB" w:rsidP="00694EAB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 w:rsidRPr="00694EAB">
        <w:rPr>
          <w:rStyle w:val="Hyperlink"/>
        </w:rPr>
        <w:t>02:09:59 PM (00:12:37)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HE </w:t>
      </w:r>
      <w:r w:rsidR="007804BA">
        <w:rPr>
          <w:color w:val="000000" w:themeColor="text1"/>
        </w:rPr>
        <w:t xml:space="preserve">this gives </w:t>
      </w:r>
      <w:r>
        <w:rPr>
          <w:color w:val="000000" w:themeColor="text1"/>
        </w:rPr>
        <w:t>more time to conversate with the residents.</w:t>
      </w:r>
      <w:r w:rsidR="00CD0959">
        <w:rPr>
          <w:color w:val="000000" w:themeColor="text1"/>
        </w:rPr>
        <w:t xml:space="preserve"> </w:t>
      </w:r>
    </w:p>
    <w:p w14:paraId="3425FC88" w14:textId="1918C9E1" w:rsidR="007804BA" w:rsidRPr="007804BA" w:rsidRDefault="007804BA" w:rsidP="00694EAB">
      <w:pPr>
        <w:tabs>
          <w:tab w:val="left" w:pos="720"/>
          <w:tab w:val="left" w:pos="1350"/>
          <w:tab w:val="left" w:pos="1440"/>
        </w:tabs>
        <w:rPr>
          <w:rStyle w:val="Hyperlink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"avca:775e3261-f19a-451f-9295-ff8e5df1aca4@00:13:25" \o "Seek to 00:13:25"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</w:p>
    <w:p w14:paraId="66A6E399" w14:textId="66A4081B" w:rsid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 w:rsidRPr="007804BA">
        <w:rPr>
          <w:rStyle w:val="Hyperlink"/>
        </w:rPr>
        <w:t>02:10:47 PM (00:13:25)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KD approves for a hearing to receive more. </w:t>
      </w:r>
    </w:p>
    <w:p w14:paraId="7ECFBB33" w14:textId="1B849E8F" w:rsidR="007804BA" w:rsidRPr="007804BA" w:rsidRDefault="007804BA" w:rsidP="007804BA">
      <w:pPr>
        <w:tabs>
          <w:tab w:val="left" w:pos="720"/>
          <w:tab w:val="left" w:pos="1350"/>
          <w:tab w:val="left" w:pos="1440"/>
        </w:tabs>
        <w:rPr>
          <w:rStyle w:val="Hyperlink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"avca:775e3261-f19a-451f-9295-ff8e5df1aca4@00:14:01" \o "Seek to 00:14:01"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</w:p>
    <w:p w14:paraId="72941C6C" w14:textId="06DE9C46" w:rsid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 w:rsidRPr="007804BA">
        <w:rPr>
          <w:rStyle w:val="Hyperlink"/>
        </w:rPr>
        <w:t>02:11:22 PM (00:14:01)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GB approval of a hearing. GB was asked to attend Ludlow drainage district. If this continues look to align elections instead of every other year for cost efficiency. </w:t>
      </w:r>
    </w:p>
    <w:p w14:paraId="251DCAA0" w14:textId="677E7DCA" w:rsidR="007804BA" w:rsidRPr="007804BA" w:rsidRDefault="007804BA" w:rsidP="007804BA">
      <w:pPr>
        <w:tabs>
          <w:tab w:val="left" w:pos="720"/>
          <w:tab w:val="left" w:pos="1350"/>
          <w:tab w:val="left" w:pos="1440"/>
        </w:tabs>
        <w:rPr>
          <w:rStyle w:val="Hyperlink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"avca:775e3261-f19a-451f-9295-ff8e5df1aca4@00:15:12" \o "Seek to 00:15:12"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</w:p>
    <w:p w14:paraId="445959B5" w14:textId="0D024998" w:rsid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 w:rsidRPr="007804BA">
        <w:rPr>
          <w:rStyle w:val="Hyperlink"/>
        </w:rPr>
        <w:t>02:12:34 PM (00:15:12)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Motion. Listen to recording for full verbiage.</w:t>
      </w:r>
    </w:p>
    <w:p w14:paraId="496023D0" w14:textId="24D4067D" w:rsid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>
        <w:rPr>
          <w:color w:val="000000" w:themeColor="text1"/>
        </w:rPr>
        <w:t>HE moved to approve hearing notice for Friday, Sept 1, 2023 at 2</w:t>
      </w:r>
    </w:p>
    <w:p w14:paraId="7509B6BC" w14:textId="1504C7BD" w:rsid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>
        <w:rPr>
          <w:color w:val="000000" w:themeColor="text1"/>
        </w:rPr>
        <w:t>KD seconded.</w:t>
      </w:r>
    </w:p>
    <w:p w14:paraId="4BA18335" w14:textId="674FC8BE" w:rsidR="007804BA" w:rsidRP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  <w:sz w:val="16"/>
        </w:rPr>
      </w:pPr>
      <w:r w:rsidRPr="007804BA">
        <w:rPr>
          <w:color w:val="000000" w:themeColor="text1"/>
          <w:szCs w:val="24"/>
        </w:rPr>
        <w:t>Chair Brotherton opened it up for public comment. None received.</w:t>
      </w:r>
    </w:p>
    <w:bookmarkStart w:id="4" w:name="_GoBack"/>
    <w:bookmarkEnd w:id="4"/>
    <w:p w14:paraId="65611647" w14:textId="7D6AABFD" w:rsidR="007804BA" w:rsidRPr="007804BA" w:rsidRDefault="007804BA" w:rsidP="007804BA">
      <w:pPr>
        <w:tabs>
          <w:tab w:val="left" w:pos="720"/>
          <w:tab w:val="left" w:pos="1350"/>
          <w:tab w:val="left" w:pos="1440"/>
        </w:tabs>
        <w:rPr>
          <w:rStyle w:val="Hyperlink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"avca:775e3261-f19a-451f-9295-ff8e5df1aca4@00:16:10" \o "Seek to 00:16:10"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</w:p>
    <w:p w14:paraId="5D8AFE30" w14:textId="3220B9FD" w:rsidR="007804BA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  <w:r w:rsidRPr="007804BA">
        <w:rPr>
          <w:rStyle w:val="Hyperlink"/>
        </w:rPr>
        <w:t>02:13:32 PM (00:16:10)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Motion passed unanimously.</w:t>
      </w:r>
    </w:p>
    <w:p w14:paraId="2CB73670" w14:textId="77777777" w:rsidR="007804BA" w:rsidRPr="00694EAB" w:rsidRDefault="007804BA" w:rsidP="007804BA">
      <w:pPr>
        <w:tabs>
          <w:tab w:val="left" w:pos="720"/>
          <w:tab w:val="left" w:pos="1350"/>
          <w:tab w:val="left" w:pos="1440"/>
        </w:tabs>
        <w:rPr>
          <w:color w:val="000000" w:themeColor="text1"/>
        </w:rPr>
      </w:pPr>
    </w:p>
    <w:p w14:paraId="3003390E" w14:textId="18910792" w:rsidR="00E92159" w:rsidRDefault="003B485C" w:rsidP="007D2083">
      <w:pPr>
        <w:tabs>
          <w:tab w:val="left" w:pos="720"/>
          <w:tab w:val="left" w:pos="1350"/>
          <w:tab w:val="left" w:pos="1440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hyperlink r:id="rId18" w:tooltip="Seek to 00:16:32" w:history="1">
        <w:r w:rsidR="00240EB7" w:rsidRPr="007804BA">
          <w:rPr>
            <w:rStyle w:val="Hyperlink"/>
            <w:b/>
            <w:sz w:val="24"/>
            <w:szCs w:val="24"/>
          </w:rPr>
          <w:t>CLOSING REMARKS</w:t>
        </w:r>
      </w:hyperlink>
      <w:r w:rsidR="007804BA">
        <w:rPr>
          <w:b/>
          <w:color w:val="000000" w:themeColor="text1"/>
          <w:sz w:val="24"/>
          <w:szCs w:val="24"/>
        </w:rPr>
        <w:t xml:space="preserve"> he lots of work but happy</w:t>
      </w:r>
    </w:p>
    <w:p w14:paraId="52A5E681" w14:textId="77777777" w:rsidR="00240EB7" w:rsidRDefault="00240EB7" w:rsidP="007D2083">
      <w:pPr>
        <w:tabs>
          <w:tab w:val="left" w:pos="720"/>
          <w:tab w:val="left" w:pos="1350"/>
          <w:tab w:val="left" w:pos="1440"/>
        </w:tabs>
        <w:rPr>
          <w:b/>
          <w:color w:val="000000" w:themeColor="text1"/>
          <w:sz w:val="24"/>
          <w:szCs w:val="24"/>
        </w:rPr>
      </w:pPr>
    </w:p>
    <w:p w14:paraId="326FF969" w14:textId="3D46D16F" w:rsidR="005618FB" w:rsidRPr="005618FB" w:rsidRDefault="00240EB7" w:rsidP="00240EB7">
      <w:pPr>
        <w:tabs>
          <w:tab w:val="left" w:pos="720"/>
          <w:tab w:val="left" w:pos="1350"/>
          <w:tab w:val="left" w:pos="1440"/>
        </w:tabs>
        <w:rPr>
          <w:b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hyperlink r:id="rId19" w:tooltip="Seek to 00:16:50" w:history="1">
        <w:r w:rsidR="007D2083" w:rsidRPr="007804BA">
          <w:rPr>
            <w:rStyle w:val="Hyperlink"/>
            <w:b/>
            <w:sz w:val="24"/>
            <w:szCs w:val="24"/>
          </w:rPr>
          <w:t>NOTICE OF ADJOURNMENT</w:t>
        </w:r>
      </w:hyperlink>
      <w:r w:rsidR="007804BA">
        <w:rPr>
          <w:b/>
          <w:color w:val="000000" w:themeColor="text1"/>
          <w:sz w:val="24"/>
          <w:szCs w:val="24"/>
        </w:rPr>
        <w:t xml:space="preserve"> at 2:14 p.m.</w:t>
      </w:r>
    </w:p>
    <w:sectPr w:rsidR="005618FB" w:rsidRPr="005618FB" w:rsidSect="00240EB7">
      <w:headerReference w:type="default" r:id="rId20"/>
      <w:footerReference w:type="default" r:id="rId21"/>
      <w:footerReference w:type="first" r:id="rId22"/>
      <w:type w:val="continuous"/>
      <w:pgSz w:w="12240" w:h="15840"/>
      <w:pgMar w:top="810" w:right="1080" w:bottom="99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D74AB" w14:textId="77777777" w:rsidR="009562BE" w:rsidRDefault="009562BE">
      <w:r>
        <w:separator/>
      </w:r>
    </w:p>
  </w:endnote>
  <w:endnote w:type="continuationSeparator" w:id="0">
    <w:p w14:paraId="239D4A17" w14:textId="77777777" w:rsidR="009562BE" w:rsidRDefault="0095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56D6F" w14:textId="77777777" w:rsidR="009562BE" w:rsidRDefault="009562BE">
      <w:r>
        <w:separator/>
      </w:r>
    </w:p>
  </w:footnote>
  <w:footnote w:type="continuationSeparator" w:id="0">
    <w:p w14:paraId="1A9A7FCD" w14:textId="77777777" w:rsidR="009562BE" w:rsidRDefault="0095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7310F56B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5B678C">
      <w:rPr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6B39E0">
      <w:rPr>
        <w:color w:val="000000" w:themeColor="text1"/>
        <w:sz w:val="24"/>
        <w:szCs w:val="24"/>
      </w:rPr>
      <w:t>August 11</w:t>
    </w:r>
    <w:r w:rsidR="0050581D" w:rsidRPr="005B678C">
      <w:rPr>
        <w:color w:val="000000" w:themeColor="text1"/>
        <w:sz w:val="24"/>
        <w:szCs w:val="24"/>
      </w:rPr>
      <w:t xml:space="preserve">, </w:t>
    </w:r>
    <w:r w:rsidR="0050581D">
      <w:rPr>
        <w:sz w:val="24"/>
        <w:szCs w:val="24"/>
      </w:rPr>
      <w:t>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0513CA"/>
    <w:multiLevelType w:val="hybridMultilevel"/>
    <w:tmpl w:val="12B27F6C"/>
    <w:lvl w:ilvl="0" w:tplc="C5AE34E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7BE7748"/>
    <w:multiLevelType w:val="hybridMultilevel"/>
    <w:tmpl w:val="9C8E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2D9E54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A105583"/>
    <w:multiLevelType w:val="hybridMultilevel"/>
    <w:tmpl w:val="94983A4E"/>
    <w:lvl w:ilvl="0" w:tplc="106EC9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B0A4228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en-US"/>
      </w:rPr>
    </w:lvl>
    <w:lvl w:ilvl="2" w:tplc="5A5008D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3" w:tplc="E4B465F4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4" w:tplc="C60C7750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en-US"/>
      </w:rPr>
    </w:lvl>
    <w:lvl w:ilvl="5" w:tplc="DBBAE74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6" w:tplc="524CB788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en-US"/>
      </w:rPr>
    </w:lvl>
    <w:lvl w:ilvl="7" w:tplc="5E7080EC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en-US"/>
      </w:rPr>
    </w:lvl>
    <w:lvl w:ilvl="8" w:tplc="4AD2DA4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EAF2FB9"/>
    <w:multiLevelType w:val="hybridMultilevel"/>
    <w:tmpl w:val="0948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4"/>
  </w:num>
  <w:num w:numId="5">
    <w:abstractNumId w:val="6"/>
  </w:num>
  <w:num w:numId="6">
    <w:abstractNumId w:val="17"/>
  </w:num>
  <w:num w:numId="7">
    <w:abstractNumId w:val="18"/>
  </w:num>
  <w:num w:numId="8">
    <w:abstractNumId w:val="15"/>
  </w:num>
  <w:num w:numId="9">
    <w:abstractNumId w:val="3"/>
  </w:num>
  <w:num w:numId="10">
    <w:abstractNumId w:val="19"/>
  </w:num>
  <w:num w:numId="11">
    <w:abstractNumId w:val="22"/>
  </w:num>
  <w:num w:numId="12">
    <w:abstractNumId w:val="0"/>
  </w:num>
  <w:num w:numId="13">
    <w:abstractNumId w:val="2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1"/>
  </w:num>
  <w:num w:numId="20">
    <w:abstractNumId w:val="7"/>
  </w:num>
  <w:num w:numId="21">
    <w:abstractNumId w:val="4"/>
  </w:num>
  <w:num w:numId="22">
    <w:abstractNumId w:val="23"/>
  </w:num>
  <w:num w:numId="23">
    <w:abstractNumId w:val="14"/>
  </w:num>
  <w:num w:numId="24">
    <w:abstractNumId w:val="10"/>
  </w:num>
  <w:num w:numId="25">
    <w:abstractNumId w:val="5"/>
  </w:num>
  <w:num w:numId="26">
    <w:abstractNumId w:val="1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5920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7453"/>
    <w:rsid w:val="000C162A"/>
    <w:rsid w:val="000C419E"/>
    <w:rsid w:val="000C6650"/>
    <w:rsid w:val="000C6B2A"/>
    <w:rsid w:val="000D102E"/>
    <w:rsid w:val="000D155C"/>
    <w:rsid w:val="000D1611"/>
    <w:rsid w:val="000D2018"/>
    <w:rsid w:val="000D47FC"/>
    <w:rsid w:val="000D5C8B"/>
    <w:rsid w:val="000D6D7C"/>
    <w:rsid w:val="000D7747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6DB3"/>
    <w:rsid w:val="00160AD8"/>
    <w:rsid w:val="00163B8B"/>
    <w:rsid w:val="00164196"/>
    <w:rsid w:val="001646D1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4FD9"/>
    <w:rsid w:val="001A5640"/>
    <w:rsid w:val="001A5FC0"/>
    <w:rsid w:val="001B3DC4"/>
    <w:rsid w:val="001B6DB4"/>
    <w:rsid w:val="001B72A8"/>
    <w:rsid w:val="001C1E6C"/>
    <w:rsid w:val="001C3F97"/>
    <w:rsid w:val="001C57E9"/>
    <w:rsid w:val="001D0540"/>
    <w:rsid w:val="001D07C6"/>
    <w:rsid w:val="001D545D"/>
    <w:rsid w:val="001D596C"/>
    <w:rsid w:val="001D5D20"/>
    <w:rsid w:val="001D662D"/>
    <w:rsid w:val="001D6E5A"/>
    <w:rsid w:val="001E04E4"/>
    <w:rsid w:val="001E6435"/>
    <w:rsid w:val="001E6D6E"/>
    <w:rsid w:val="001E7BA5"/>
    <w:rsid w:val="001F08FB"/>
    <w:rsid w:val="001F2590"/>
    <w:rsid w:val="001F29D9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177CA"/>
    <w:rsid w:val="00222B3C"/>
    <w:rsid w:val="00224302"/>
    <w:rsid w:val="0022457D"/>
    <w:rsid w:val="002247F2"/>
    <w:rsid w:val="00224D68"/>
    <w:rsid w:val="00236C13"/>
    <w:rsid w:val="00240EB7"/>
    <w:rsid w:val="00242AE5"/>
    <w:rsid w:val="0024355B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F21"/>
    <w:rsid w:val="0027183E"/>
    <w:rsid w:val="002743F7"/>
    <w:rsid w:val="00277AD2"/>
    <w:rsid w:val="00277D86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10E4B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1BCD"/>
    <w:rsid w:val="00391F5E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A5E7D"/>
    <w:rsid w:val="003B1588"/>
    <w:rsid w:val="003B25E5"/>
    <w:rsid w:val="003B3583"/>
    <w:rsid w:val="003B3A20"/>
    <w:rsid w:val="003B485C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4304"/>
    <w:rsid w:val="004C2556"/>
    <w:rsid w:val="004C4031"/>
    <w:rsid w:val="004D15CF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17B7"/>
    <w:rsid w:val="00522D79"/>
    <w:rsid w:val="005230D9"/>
    <w:rsid w:val="005264BA"/>
    <w:rsid w:val="005266B3"/>
    <w:rsid w:val="005316BA"/>
    <w:rsid w:val="0053321C"/>
    <w:rsid w:val="005338ED"/>
    <w:rsid w:val="0053443B"/>
    <w:rsid w:val="00537154"/>
    <w:rsid w:val="005371C9"/>
    <w:rsid w:val="00540220"/>
    <w:rsid w:val="00550B10"/>
    <w:rsid w:val="00552F22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5E17"/>
    <w:rsid w:val="00586693"/>
    <w:rsid w:val="00587590"/>
    <w:rsid w:val="00587FC8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B678C"/>
    <w:rsid w:val="005C1C89"/>
    <w:rsid w:val="005C2963"/>
    <w:rsid w:val="005C5536"/>
    <w:rsid w:val="005C6749"/>
    <w:rsid w:val="005D2CD4"/>
    <w:rsid w:val="005D3FA5"/>
    <w:rsid w:val="005D4C6B"/>
    <w:rsid w:val="005D5221"/>
    <w:rsid w:val="005D6DC1"/>
    <w:rsid w:val="005D6DC7"/>
    <w:rsid w:val="005E0219"/>
    <w:rsid w:val="005E05E0"/>
    <w:rsid w:val="005E1722"/>
    <w:rsid w:val="005E340C"/>
    <w:rsid w:val="005F09BB"/>
    <w:rsid w:val="005F1AA7"/>
    <w:rsid w:val="005F2185"/>
    <w:rsid w:val="005F2315"/>
    <w:rsid w:val="005F5259"/>
    <w:rsid w:val="005F60D8"/>
    <w:rsid w:val="0060042D"/>
    <w:rsid w:val="00600DF9"/>
    <w:rsid w:val="0061125C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41596"/>
    <w:rsid w:val="00641A5C"/>
    <w:rsid w:val="006421D3"/>
    <w:rsid w:val="0064470B"/>
    <w:rsid w:val="0064473A"/>
    <w:rsid w:val="00644AE0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647D"/>
    <w:rsid w:val="00686A38"/>
    <w:rsid w:val="00687870"/>
    <w:rsid w:val="00690599"/>
    <w:rsid w:val="00691E34"/>
    <w:rsid w:val="00692E49"/>
    <w:rsid w:val="006939C8"/>
    <w:rsid w:val="00694EAB"/>
    <w:rsid w:val="00695B73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9E0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6F5985"/>
    <w:rsid w:val="007009D9"/>
    <w:rsid w:val="007011B9"/>
    <w:rsid w:val="0070454B"/>
    <w:rsid w:val="007065B2"/>
    <w:rsid w:val="00712551"/>
    <w:rsid w:val="00714B0A"/>
    <w:rsid w:val="00714E09"/>
    <w:rsid w:val="00714F73"/>
    <w:rsid w:val="0071721A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04BA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2083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802718"/>
    <w:rsid w:val="00802FA4"/>
    <w:rsid w:val="00804B2F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37D31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F4D"/>
    <w:rsid w:val="008744FD"/>
    <w:rsid w:val="0087487D"/>
    <w:rsid w:val="00874B25"/>
    <w:rsid w:val="00875A74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274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2BAF"/>
    <w:rsid w:val="00934469"/>
    <w:rsid w:val="00935053"/>
    <w:rsid w:val="00937E88"/>
    <w:rsid w:val="00944507"/>
    <w:rsid w:val="00946F04"/>
    <w:rsid w:val="00950623"/>
    <w:rsid w:val="00953E74"/>
    <w:rsid w:val="009544D6"/>
    <w:rsid w:val="0095608D"/>
    <w:rsid w:val="009562BE"/>
    <w:rsid w:val="00956E4C"/>
    <w:rsid w:val="00957F39"/>
    <w:rsid w:val="009657D6"/>
    <w:rsid w:val="009663F6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3F7E"/>
    <w:rsid w:val="009854C4"/>
    <w:rsid w:val="0098678D"/>
    <w:rsid w:val="00987E8F"/>
    <w:rsid w:val="00991164"/>
    <w:rsid w:val="00991A69"/>
    <w:rsid w:val="00992C93"/>
    <w:rsid w:val="0099385A"/>
    <w:rsid w:val="0099506F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B78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11D39"/>
    <w:rsid w:val="00A13E21"/>
    <w:rsid w:val="00A149A5"/>
    <w:rsid w:val="00A1693F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2D9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19C"/>
    <w:rsid w:val="00A90EDF"/>
    <w:rsid w:val="00A919BC"/>
    <w:rsid w:val="00A91A35"/>
    <w:rsid w:val="00A9360F"/>
    <w:rsid w:val="00A93804"/>
    <w:rsid w:val="00A945FE"/>
    <w:rsid w:val="00A95060"/>
    <w:rsid w:val="00A95EE0"/>
    <w:rsid w:val="00A97E08"/>
    <w:rsid w:val="00AA195E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3C5A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66918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9536C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3C3"/>
    <w:rsid w:val="00BC051C"/>
    <w:rsid w:val="00BC3721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F8B"/>
    <w:rsid w:val="00C02093"/>
    <w:rsid w:val="00C047FE"/>
    <w:rsid w:val="00C04D38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0C3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32A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650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959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2DC6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2102"/>
    <w:rsid w:val="00D34CD3"/>
    <w:rsid w:val="00D3524C"/>
    <w:rsid w:val="00D35E42"/>
    <w:rsid w:val="00D40995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971"/>
    <w:rsid w:val="00D87A44"/>
    <w:rsid w:val="00D9025B"/>
    <w:rsid w:val="00D90D61"/>
    <w:rsid w:val="00D92DB0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E7B43"/>
    <w:rsid w:val="00DF1638"/>
    <w:rsid w:val="00DF437A"/>
    <w:rsid w:val="00DF5D07"/>
    <w:rsid w:val="00E005AC"/>
    <w:rsid w:val="00E00656"/>
    <w:rsid w:val="00E03337"/>
    <w:rsid w:val="00E045A7"/>
    <w:rsid w:val="00E04D51"/>
    <w:rsid w:val="00E05525"/>
    <w:rsid w:val="00E076CE"/>
    <w:rsid w:val="00E079BD"/>
    <w:rsid w:val="00E10E94"/>
    <w:rsid w:val="00E1240A"/>
    <w:rsid w:val="00E139B5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2BEA"/>
    <w:rsid w:val="00E84EF6"/>
    <w:rsid w:val="00E85254"/>
    <w:rsid w:val="00E900A2"/>
    <w:rsid w:val="00E9079B"/>
    <w:rsid w:val="00E92159"/>
    <w:rsid w:val="00E92B87"/>
    <w:rsid w:val="00E94CD1"/>
    <w:rsid w:val="00E978EC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6906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17791"/>
    <w:rsid w:val="00F203FD"/>
    <w:rsid w:val="00F21B3D"/>
    <w:rsid w:val="00F221F8"/>
    <w:rsid w:val="00F2298F"/>
    <w:rsid w:val="00F3361D"/>
    <w:rsid w:val="00F34998"/>
    <w:rsid w:val="00F4020B"/>
    <w:rsid w:val="00F4112A"/>
    <w:rsid w:val="00F42C6F"/>
    <w:rsid w:val="00F4385C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0642"/>
    <w:rsid w:val="00F8228E"/>
    <w:rsid w:val="00F84579"/>
    <w:rsid w:val="00F850CB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4658"/>
    <w:rsid w:val="00FA52B1"/>
    <w:rsid w:val="00FB38EF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77CA"/>
    <w:pPr>
      <w:adjustRightInd/>
      <w:ind w:left="469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775e3261-f19a-451f-9295-ff8e5df1aca4@00:04:46" TargetMode="External"/><Relationship Id="rId18" Type="http://schemas.openxmlformats.org/officeDocument/2006/relationships/hyperlink" Target="avca:775e3261-f19a-451f-9295-ff8e5df1aca4@00:16:3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hyperlink" Target="file:///C:\AVCA%20Backup\2023-08-11\BOCC%20Special%20Meeting%20-%20Drainage%20District_2023-08-11_02-00-01%20PM\PPT%20Drainage%20District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AVCA%20Backup\2023-08-11\BOCC%20Special%20Meeting%20-%20Drainage%20District_2023-08-11_02-00-01%20PM\HEARING%20NOTICE%20re%20Drainage%20Distric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oom.us/j/93777841705" TargetMode="External"/><Relationship Id="rId19" Type="http://schemas.openxmlformats.org/officeDocument/2006/relationships/hyperlink" Target="avca:775e3261-f19a-451f-9295-ff8e5df1aca4@00:16: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avca:775e3261-f19a-451f-9295-ff8e5df1aca4@00:05:2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FA77-D905-4002-A8ED-90780A03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5180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avca bocc</cp:lastModifiedBy>
  <cp:revision>14</cp:revision>
  <cp:lastPrinted>2023-08-10T17:36:00Z</cp:lastPrinted>
  <dcterms:created xsi:type="dcterms:W3CDTF">2023-08-10T16:54:00Z</dcterms:created>
  <dcterms:modified xsi:type="dcterms:W3CDTF">2023-08-11T21:19:00Z</dcterms:modified>
</cp:coreProperties>
</file>