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7B03D0A" w:rsidR="00506B8C" w:rsidRPr="00330FE9" w:rsidRDefault="006B0D47" w:rsidP="006B0D47">
      <w:pPr>
        <w:jc w:val="center"/>
        <w:rPr>
          <w:b/>
          <w:sz w:val="32"/>
          <w:szCs w:val="32"/>
        </w:rPr>
      </w:pPr>
      <w:r w:rsidRPr="002B7C75">
        <w:rPr>
          <w:b/>
          <w:sz w:val="32"/>
          <w:szCs w:val="32"/>
          <w:lang w:val="en-CA"/>
        </w:rPr>
        <w:t xml:space="preserve">Regular Meeting </w:t>
      </w:r>
      <w:r w:rsidR="00103C1B" w:rsidRPr="002B7C75">
        <w:rPr>
          <w:b/>
          <w:sz w:val="32"/>
          <w:szCs w:val="32"/>
          <w:lang w:val="en-CA"/>
        </w:rPr>
        <w:t xml:space="preserve">– </w:t>
      </w:r>
      <w:r w:rsidR="00B101FA" w:rsidRPr="002B7C75">
        <w:rPr>
          <w:b/>
          <w:sz w:val="32"/>
          <w:szCs w:val="32"/>
          <w:lang w:val="en-CA"/>
        </w:rPr>
        <w:t>Monday</w:t>
      </w:r>
      <w:r w:rsidR="00103C1B" w:rsidRPr="002B7C75">
        <w:rPr>
          <w:b/>
          <w:sz w:val="32"/>
          <w:szCs w:val="32"/>
          <w:lang w:val="en-CA"/>
        </w:rPr>
        <w:t>,</w:t>
      </w:r>
      <w:r w:rsidR="00634115" w:rsidRPr="002B7C75">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2B7C75">
        <w:rPr>
          <w:b/>
          <w:sz w:val="32"/>
          <w:szCs w:val="32"/>
          <w:lang w:val="en-CA"/>
        </w:rPr>
        <w:t xml:space="preserve"> </w:t>
      </w:r>
      <w:r w:rsidR="00BD2885" w:rsidRPr="002B7C75">
        <w:rPr>
          <w:b/>
          <w:sz w:val="32"/>
          <w:szCs w:val="32"/>
        </w:rPr>
        <w:t>October 27</w:t>
      </w:r>
      <w:r w:rsidR="008B503A" w:rsidRPr="00330FE9">
        <w:rPr>
          <w:b/>
          <w:sz w:val="32"/>
          <w:szCs w:val="32"/>
        </w:rPr>
        <w:t>,</w:t>
      </w:r>
      <w:r w:rsidR="0010339D" w:rsidRPr="00330FE9">
        <w:rPr>
          <w:b/>
          <w:sz w:val="32"/>
          <w:szCs w:val="32"/>
        </w:rPr>
        <w:t xml:space="preserve"> </w:t>
      </w:r>
      <w:proofErr w:type="gramStart"/>
      <w:r w:rsidR="0010339D" w:rsidRPr="00330FE9">
        <w:rPr>
          <w:b/>
          <w:sz w:val="32"/>
          <w:szCs w:val="32"/>
        </w:rPr>
        <w:t>20</w:t>
      </w:r>
      <w:r w:rsidR="00C41997" w:rsidRPr="00330FE9">
        <w:rPr>
          <w:b/>
          <w:sz w:val="32"/>
          <w:szCs w:val="32"/>
        </w:rPr>
        <w:t>2</w:t>
      </w:r>
      <w:r w:rsidR="00C73E44">
        <w:rPr>
          <w:b/>
          <w:sz w:val="32"/>
          <w:szCs w:val="32"/>
        </w:rPr>
        <w:t>5</w:t>
      </w:r>
      <w:proofErr w:type="gramEnd"/>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 xml:space="preserve">You can </w:t>
      </w:r>
      <w:proofErr w:type="gramStart"/>
      <w:r w:rsidRPr="001170C5">
        <w:rPr>
          <w:b/>
          <w:bCs/>
          <w:sz w:val="24"/>
        </w:rPr>
        <w:t>join</w:t>
      </w:r>
      <w:proofErr w:type="gramEnd"/>
      <w:r w:rsidRPr="001170C5">
        <w:rPr>
          <w:b/>
          <w:bCs/>
          <w:sz w:val="24"/>
        </w:rPr>
        <w:t xml:space="preserve">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w:t>
            </w:r>
            <w:proofErr w:type="gramStart"/>
            <w:r w:rsidRPr="008D25BB">
              <w:rPr>
                <w:rFonts w:eastAsia="Times New Roman" w:cs="Times New Roman"/>
                <w:bCs/>
                <w:szCs w:val="20"/>
              </w:rPr>
              <w:t>meeting live</w:t>
            </w:r>
            <w:proofErr w:type="gramEnd"/>
            <w:r w:rsidRPr="008D25BB">
              <w:rPr>
                <w:rFonts w:eastAsia="Times New Roman" w:cs="Times New Roman"/>
                <w:bCs/>
                <w:szCs w:val="20"/>
              </w:rPr>
              <w:t xml:space="preser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 xml:space="preserve">Access for the hearing impaired can be accommodated using Washington Relay Service at 1-800-833-6384. If you need special </w:t>
            </w:r>
            <w:proofErr w:type="gramStart"/>
            <w:r w:rsidRPr="008D25BB">
              <w:rPr>
                <w:rFonts w:eastAsia="Times New Roman" w:cs="Times New Roman"/>
                <w:bCs/>
                <w:szCs w:val="20"/>
              </w:rPr>
              <w:t>accommodations</w:t>
            </w:r>
            <w:proofErr w:type="gramEnd"/>
            <w:r w:rsidRPr="008D25BB">
              <w:rPr>
                <w:rFonts w:eastAsia="Times New Roman" w:cs="Times New Roman"/>
                <w:bCs/>
                <w:szCs w:val="20"/>
              </w:rPr>
              <w:t>,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 xml:space="preserve">You are welcome to </w:t>
            </w:r>
            <w:proofErr w:type="gramStart"/>
            <w:r w:rsidRPr="00980B8E">
              <w:rPr>
                <w:bCs/>
              </w:rPr>
              <w:t>join</w:t>
            </w:r>
            <w:proofErr w:type="gramEnd"/>
            <w:r w:rsidRPr="00980B8E">
              <w:rPr>
                <w:bCs/>
              </w:rPr>
              <w:t xml:space="preserve">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0606E52B" w14:textId="73534EF6" w:rsidR="002E147E" w:rsidRDefault="002E147E" w:rsidP="002E147E">
      <w:pPr>
        <w:pStyle w:val="Level1"/>
        <w:widowControl/>
        <w:numPr>
          <w:ilvl w:val="0"/>
          <w:numId w:val="1"/>
        </w:numPr>
        <w:tabs>
          <w:tab w:val="left" w:pos="720"/>
        </w:tabs>
        <w:autoSpaceDE/>
        <w:autoSpaceDN/>
        <w:adjustRightInd/>
        <w:ind w:hanging="720"/>
        <w:jc w:val="left"/>
      </w:pPr>
      <w:r w:rsidRPr="002E147E">
        <w:rPr>
          <w:b/>
          <w:bCs/>
        </w:rPr>
        <w:t>AGREEMENT</w:t>
      </w:r>
      <w:r>
        <w:t xml:space="preserve"> re: Memorial Field Renovation; In the amount not to exceed $60,332.90; Jefferson County Public Works; Willamette Cultural Associates LTD</w:t>
      </w:r>
    </w:p>
    <w:p w14:paraId="3E183ED4" w14:textId="7F048595" w:rsidR="00094994" w:rsidRPr="002E147E" w:rsidRDefault="00094994" w:rsidP="00094994">
      <w:pPr>
        <w:pStyle w:val="Level1"/>
        <w:widowControl/>
        <w:tabs>
          <w:tab w:val="left" w:pos="720"/>
        </w:tabs>
        <w:autoSpaceDE/>
        <w:autoSpaceDN/>
        <w:adjustRightInd/>
        <w:jc w:val="left"/>
      </w:pPr>
      <w:hyperlink r:id="rId12" w:tooltip="Open document" w:history="1">
        <w:r w:rsidRPr="00094994">
          <w:rPr>
            <w:rStyle w:val="Hyperlink"/>
            <w:noProof/>
          </w:rPr>
          <w:drawing>
            <wp:inline distT="0" distB="0" distL="0" distR="0" wp14:anchorId="28CA81FA" wp14:editId="3639E6BD">
              <wp:extent cx="152421" cy="152421"/>
              <wp:effectExtent l="0" t="0" r="0" b="0"/>
              <wp:docPr id="955477658" name="Picture 3"/>
              <wp:cNvGraphicFramePr/>
              <a:graphic xmlns:a="http://schemas.openxmlformats.org/drawingml/2006/main">
                <a:graphicData uri="http://schemas.openxmlformats.org/drawingml/2006/picture">
                  <pic:pic xmlns:pic="http://schemas.openxmlformats.org/drawingml/2006/picture">
                    <pic:nvPicPr>
                      <pic:cNvPr id="955477658" name=""/>
                      <pic:cNvPicPr/>
                    </pic:nvPicPr>
                    <pic:blipFill>
                      <a:blip r:embed="rId13"/>
                      <a:stretch>
                        <a:fillRect/>
                      </a:stretch>
                    </pic:blipFill>
                    <pic:spPr>
                      <a:xfrm>
                        <a:off x="0" y="0"/>
                        <a:ext cx="152421" cy="152421"/>
                      </a:xfrm>
                      <a:prstGeom prst="rect">
                        <a:avLst/>
                      </a:prstGeom>
                    </pic:spPr>
                  </pic:pic>
                </a:graphicData>
              </a:graphic>
            </wp:inline>
          </w:drawing>
        </w:r>
        <w:r w:rsidRPr="00094994">
          <w:rPr>
            <w:rStyle w:val="Hyperlink"/>
          </w:rPr>
          <w:sym w:font="Wingdings 3" w:char="F05A"/>
        </w:r>
      </w:hyperlink>
      <w:r>
        <w:t xml:space="preserve">  </w:t>
      </w:r>
    </w:p>
    <w:p w14:paraId="51925A84" w14:textId="696EB630" w:rsidR="002E147E" w:rsidRDefault="002E147E" w:rsidP="002E147E">
      <w:pPr>
        <w:pStyle w:val="Level1"/>
        <w:widowControl/>
        <w:numPr>
          <w:ilvl w:val="0"/>
          <w:numId w:val="1"/>
        </w:numPr>
        <w:tabs>
          <w:tab w:val="left" w:pos="720"/>
        </w:tabs>
        <w:autoSpaceDE/>
        <w:autoSpaceDN/>
        <w:adjustRightInd/>
        <w:ind w:hanging="720"/>
        <w:jc w:val="left"/>
      </w:pPr>
      <w:r w:rsidRPr="00870D04">
        <w:rPr>
          <w:b/>
          <w:bCs/>
        </w:rPr>
        <w:t>AGREEMENT, Supplement No. 1</w:t>
      </w:r>
      <w:r w:rsidRPr="00870D04">
        <w:t xml:space="preserve"> re: </w:t>
      </w:r>
      <w:r>
        <w:t>Olympic Discovery Trail Construction Funding - Olympic Discovery Trail – Anderson Lake Connection Project; In the amount of $1,519,332; Jefferson County Public Works; Washington State Department of Transportation</w:t>
      </w:r>
    </w:p>
    <w:p w14:paraId="012A3F5F" w14:textId="4434D789" w:rsidR="00094994" w:rsidRPr="00870D04" w:rsidRDefault="00094994" w:rsidP="00094994">
      <w:pPr>
        <w:pStyle w:val="Level1"/>
        <w:widowControl/>
        <w:tabs>
          <w:tab w:val="left" w:pos="720"/>
        </w:tabs>
        <w:autoSpaceDE/>
        <w:autoSpaceDN/>
        <w:adjustRightInd/>
        <w:jc w:val="left"/>
      </w:pPr>
      <w:hyperlink r:id="rId14" w:tooltip="Open document" w:history="1">
        <w:r w:rsidRPr="00094994">
          <w:rPr>
            <w:rStyle w:val="Hyperlink"/>
            <w:noProof/>
          </w:rPr>
          <w:drawing>
            <wp:inline distT="0" distB="0" distL="0" distR="0" wp14:anchorId="79E9F062" wp14:editId="10A4217B">
              <wp:extent cx="152421" cy="152421"/>
              <wp:effectExtent l="0" t="0" r="0" b="0"/>
              <wp:docPr id="1309339318" name="Picture 4"/>
              <wp:cNvGraphicFramePr/>
              <a:graphic xmlns:a="http://schemas.openxmlformats.org/drawingml/2006/main">
                <a:graphicData uri="http://schemas.openxmlformats.org/drawingml/2006/picture">
                  <pic:pic xmlns:pic="http://schemas.openxmlformats.org/drawingml/2006/picture">
                    <pic:nvPicPr>
                      <pic:cNvPr id="1309339318" name=""/>
                      <pic:cNvPicPr/>
                    </pic:nvPicPr>
                    <pic:blipFill>
                      <a:blip r:embed="rId13"/>
                      <a:stretch>
                        <a:fillRect/>
                      </a:stretch>
                    </pic:blipFill>
                    <pic:spPr>
                      <a:xfrm>
                        <a:off x="0" y="0"/>
                        <a:ext cx="152421" cy="152421"/>
                      </a:xfrm>
                      <a:prstGeom prst="rect">
                        <a:avLst/>
                      </a:prstGeom>
                    </pic:spPr>
                  </pic:pic>
                </a:graphicData>
              </a:graphic>
            </wp:inline>
          </w:drawing>
        </w:r>
        <w:r w:rsidRPr="00094994">
          <w:rPr>
            <w:rStyle w:val="Hyperlink"/>
          </w:rPr>
          <w:sym w:font="Wingdings 3" w:char="F05A"/>
        </w:r>
      </w:hyperlink>
      <w:r>
        <w:t xml:space="preserve">  </w:t>
      </w:r>
    </w:p>
    <w:p w14:paraId="57A3B08A" w14:textId="3EDE1A52" w:rsidR="004934A3" w:rsidRPr="00094994" w:rsidRDefault="004934A3" w:rsidP="001E791A">
      <w:pPr>
        <w:pStyle w:val="Level1"/>
        <w:widowControl/>
        <w:numPr>
          <w:ilvl w:val="0"/>
          <w:numId w:val="1"/>
        </w:numPr>
        <w:tabs>
          <w:tab w:val="left" w:pos="720"/>
        </w:tabs>
        <w:autoSpaceDE/>
        <w:autoSpaceDN/>
        <w:adjustRightInd/>
        <w:ind w:hanging="720"/>
        <w:jc w:val="left"/>
      </w:pPr>
      <w:r w:rsidRPr="00902E2B">
        <w:rPr>
          <w:b/>
          <w:bCs/>
        </w:rPr>
        <w:t>AGREEMENT</w:t>
      </w:r>
      <w:r w:rsidR="00FE04E5">
        <w:rPr>
          <w:b/>
          <w:bCs/>
        </w:rPr>
        <w:t xml:space="preserve">, Amendment No. 1 </w:t>
      </w:r>
      <w:r w:rsidR="00FE04E5" w:rsidRPr="00FE04E5">
        <w:t>re</w:t>
      </w:r>
      <w:r w:rsidR="00FE04E5">
        <w:t>:</w:t>
      </w:r>
      <w:r w:rsidR="00FE04E5">
        <w:rPr>
          <w:b/>
          <w:bCs/>
        </w:rPr>
        <w:t xml:space="preserve"> </w:t>
      </w:r>
      <w:r w:rsidR="00FE04E5">
        <w:t>HCA Professional Services Contract Amendment for MOUD/MAUD in Jails; Motion to delegate sig</w:t>
      </w:r>
      <w:r w:rsidR="003B247E">
        <w:t>n</w:t>
      </w:r>
      <w:r w:rsidR="00FE04E5">
        <w:t xml:space="preserve">ing authority; Jefferson County Sheriff’s Office </w:t>
      </w:r>
      <w:r w:rsidR="00FE04E5">
        <w:rPr>
          <w:b/>
          <w:bCs/>
        </w:rPr>
        <w:t xml:space="preserve"> </w:t>
      </w:r>
    </w:p>
    <w:p w14:paraId="615B7B71" w14:textId="629FBD75" w:rsidR="00094994" w:rsidRPr="004934A3" w:rsidRDefault="00094994" w:rsidP="00094994">
      <w:pPr>
        <w:pStyle w:val="Level1"/>
        <w:widowControl/>
        <w:tabs>
          <w:tab w:val="left" w:pos="720"/>
        </w:tabs>
        <w:autoSpaceDE/>
        <w:autoSpaceDN/>
        <w:adjustRightInd/>
        <w:jc w:val="left"/>
      </w:pPr>
      <w:hyperlink r:id="rId15" w:tooltip="Open document" w:history="1">
        <w:r w:rsidRPr="00094994">
          <w:rPr>
            <w:rStyle w:val="Hyperlink"/>
            <w:noProof/>
          </w:rPr>
          <w:drawing>
            <wp:inline distT="0" distB="0" distL="0" distR="0" wp14:anchorId="17CC8409" wp14:editId="30E210BA">
              <wp:extent cx="152421" cy="152421"/>
              <wp:effectExtent l="0" t="0" r="0" b="0"/>
              <wp:docPr id="1439031428" name="Picture 5"/>
              <wp:cNvGraphicFramePr/>
              <a:graphic xmlns:a="http://schemas.openxmlformats.org/drawingml/2006/main">
                <a:graphicData uri="http://schemas.openxmlformats.org/drawingml/2006/picture">
                  <pic:pic xmlns:pic="http://schemas.openxmlformats.org/drawingml/2006/picture">
                    <pic:nvPicPr>
                      <pic:cNvPr id="1439031428" name=""/>
                      <pic:cNvPicPr/>
                    </pic:nvPicPr>
                    <pic:blipFill>
                      <a:blip r:embed="rId13"/>
                      <a:stretch>
                        <a:fillRect/>
                      </a:stretch>
                    </pic:blipFill>
                    <pic:spPr>
                      <a:xfrm>
                        <a:off x="0" y="0"/>
                        <a:ext cx="152421" cy="152421"/>
                      </a:xfrm>
                      <a:prstGeom prst="rect">
                        <a:avLst/>
                      </a:prstGeom>
                    </pic:spPr>
                  </pic:pic>
                </a:graphicData>
              </a:graphic>
            </wp:inline>
          </w:drawing>
        </w:r>
        <w:r w:rsidRPr="00094994">
          <w:rPr>
            <w:rStyle w:val="Hyperlink"/>
          </w:rPr>
          <w:sym w:font="Wingdings 3" w:char="F05A"/>
        </w:r>
      </w:hyperlink>
      <w:r>
        <w:t xml:space="preserve">  </w:t>
      </w:r>
    </w:p>
    <w:p w14:paraId="582DCC9E" w14:textId="38E22B4B" w:rsidR="006710F4" w:rsidRPr="00094994" w:rsidRDefault="006710F4" w:rsidP="001E791A">
      <w:pPr>
        <w:pStyle w:val="Level1"/>
        <w:widowControl/>
        <w:numPr>
          <w:ilvl w:val="0"/>
          <w:numId w:val="1"/>
        </w:numPr>
        <w:tabs>
          <w:tab w:val="left" w:pos="720"/>
        </w:tabs>
        <w:autoSpaceDE/>
        <w:autoSpaceDN/>
        <w:adjustRightInd/>
        <w:ind w:hanging="720"/>
        <w:jc w:val="left"/>
      </w:pPr>
      <w:r w:rsidRPr="007A70DF">
        <w:rPr>
          <w:b/>
          <w:bCs/>
        </w:rPr>
        <w:t>AGREEMENT, Amendment No. 1</w:t>
      </w:r>
      <w:r w:rsidRPr="007A70DF">
        <w:t xml:space="preserve"> re: </w:t>
      </w:r>
      <w:r w:rsidR="00AA2988" w:rsidRPr="007A70DF">
        <w:rPr>
          <w:w w:val="105"/>
        </w:rPr>
        <w:t>Public Infrastructure Fund (PIF) – Jefferson County International Airport Eco-Industrial Park (JCIA #1); Time extension; County Administrator; Port of Port Townsend</w:t>
      </w:r>
    </w:p>
    <w:p w14:paraId="58AF801F" w14:textId="4D10D732" w:rsidR="00094994" w:rsidRPr="007A70DF" w:rsidRDefault="00094994" w:rsidP="00094994">
      <w:pPr>
        <w:pStyle w:val="Level1"/>
        <w:widowControl/>
        <w:tabs>
          <w:tab w:val="left" w:pos="720"/>
        </w:tabs>
        <w:autoSpaceDE/>
        <w:autoSpaceDN/>
        <w:adjustRightInd/>
        <w:jc w:val="left"/>
      </w:pPr>
      <w:hyperlink r:id="rId16" w:tooltip="Open document" w:history="1">
        <w:r w:rsidRPr="00094994">
          <w:rPr>
            <w:rStyle w:val="Hyperlink"/>
            <w:noProof/>
          </w:rPr>
          <w:drawing>
            <wp:inline distT="0" distB="0" distL="0" distR="0" wp14:anchorId="61E55704" wp14:editId="082AA476">
              <wp:extent cx="152421" cy="152421"/>
              <wp:effectExtent l="0" t="0" r="0" b="0"/>
              <wp:docPr id="1482855187" name="Picture 6"/>
              <wp:cNvGraphicFramePr/>
              <a:graphic xmlns:a="http://schemas.openxmlformats.org/drawingml/2006/main">
                <a:graphicData uri="http://schemas.openxmlformats.org/drawingml/2006/picture">
                  <pic:pic xmlns:pic="http://schemas.openxmlformats.org/drawingml/2006/picture">
                    <pic:nvPicPr>
                      <pic:cNvPr id="1482855187" name=""/>
                      <pic:cNvPicPr/>
                    </pic:nvPicPr>
                    <pic:blipFill>
                      <a:blip r:embed="rId13"/>
                      <a:stretch>
                        <a:fillRect/>
                      </a:stretch>
                    </pic:blipFill>
                    <pic:spPr>
                      <a:xfrm>
                        <a:off x="0" y="0"/>
                        <a:ext cx="152421" cy="152421"/>
                      </a:xfrm>
                      <a:prstGeom prst="rect">
                        <a:avLst/>
                      </a:prstGeom>
                    </pic:spPr>
                  </pic:pic>
                </a:graphicData>
              </a:graphic>
            </wp:inline>
          </w:drawing>
        </w:r>
        <w:r w:rsidRPr="00094994">
          <w:rPr>
            <w:rStyle w:val="Hyperlink"/>
          </w:rPr>
          <w:sym w:font="Wingdings 3" w:char="F05A"/>
        </w:r>
      </w:hyperlink>
      <w:r>
        <w:t xml:space="preserve">  </w:t>
      </w:r>
    </w:p>
    <w:p w14:paraId="16A8167D" w14:textId="00C75B94" w:rsidR="001E791A" w:rsidRDefault="004B3FBD" w:rsidP="001E791A">
      <w:pPr>
        <w:pStyle w:val="Level1"/>
        <w:widowControl/>
        <w:numPr>
          <w:ilvl w:val="0"/>
          <w:numId w:val="1"/>
        </w:numPr>
        <w:tabs>
          <w:tab w:val="left" w:pos="720"/>
        </w:tabs>
        <w:autoSpaceDE/>
        <w:autoSpaceDN/>
        <w:adjustRightInd/>
        <w:ind w:hanging="720"/>
        <w:jc w:val="left"/>
      </w:pPr>
      <w:r w:rsidRPr="007A70DF">
        <w:rPr>
          <w:b/>
          <w:bCs/>
        </w:rPr>
        <w:t xml:space="preserve">AGREEMENT, Amendment No. </w:t>
      </w:r>
      <w:r w:rsidR="00AA2988" w:rsidRPr="007A70DF">
        <w:rPr>
          <w:b/>
          <w:bCs/>
        </w:rPr>
        <w:t>1</w:t>
      </w:r>
      <w:r w:rsidRPr="007A70DF">
        <w:rPr>
          <w:b/>
          <w:bCs/>
        </w:rPr>
        <w:t xml:space="preserve"> </w:t>
      </w:r>
      <w:r w:rsidRPr="007A70DF">
        <w:t xml:space="preserve">re: </w:t>
      </w:r>
      <w:r w:rsidR="00AA2988" w:rsidRPr="007A70DF">
        <w:rPr>
          <w:w w:val="105"/>
        </w:rPr>
        <w:t>Public Infrastructure Fund (PIF) – Jefferson County International Airport Eco-Industrial Park (JCIA #2)</w:t>
      </w:r>
      <w:r w:rsidRPr="007A70DF">
        <w:t xml:space="preserve"> Time extension; County Administrator; Port of Port Townsend</w:t>
      </w:r>
    </w:p>
    <w:p w14:paraId="4E66B6B4" w14:textId="54434AC6" w:rsidR="00094994" w:rsidRPr="007A70DF" w:rsidRDefault="00094994" w:rsidP="00094994">
      <w:pPr>
        <w:pStyle w:val="Level1"/>
        <w:widowControl/>
        <w:tabs>
          <w:tab w:val="left" w:pos="720"/>
        </w:tabs>
        <w:autoSpaceDE/>
        <w:autoSpaceDN/>
        <w:adjustRightInd/>
        <w:jc w:val="left"/>
      </w:pPr>
      <w:hyperlink r:id="rId17" w:tooltip="Open document" w:history="1">
        <w:r w:rsidRPr="00094994">
          <w:rPr>
            <w:rStyle w:val="Hyperlink"/>
            <w:noProof/>
          </w:rPr>
          <w:drawing>
            <wp:inline distT="0" distB="0" distL="0" distR="0" wp14:anchorId="1F79A4FE" wp14:editId="65BAB713">
              <wp:extent cx="152421" cy="152421"/>
              <wp:effectExtent l="0" t="0" r="0" b="0"/>
              <wp:docPr id="1463931878" name="Picture 7"/>
              <wp:cNvGraphicFramePr/>
              <a:graphic xmlns:a="http://schemas.openxmlformats.org/drawingml/2006/main">
                <a:graphicData uri="http://schemas.openxmlformats.org/drawingml/2006/picture">
                  <pic:pic xmlns:pic="http://schemas.openxmlformats.org/drawingml/2006/picture">
                    <pic:nvPicPr>
                      <pic:cNvPr id="1463931878" name=""/>
                      <pic:cNvPicPr/>
                    </pic:nvPicPr>
                    <pic:blipFill>
                      <a:blip r:embed="rId13"/>
                      <a:stretch>
                        <a:fillRect/>
                      </a:stretch>
                    </pic:blipFill>
                    <pic:spPr>
                      <a:xfrm>
                        <a:off x="0" y="0"/>
                        <a:ext cx="152421" cy="152421"/>
                      </a:xfrm>
                      <a:prstGeom prst="rect">
                        <a:avLst/>
                      </a:prstGeom>
                    </pic:spPr>
                  </pic:pic>
                </a:graphicData>
              </a:graphic>
            </wp:inline>
          </w:drawing>
        </w:r>
        <w:r w:rsidRPr="00094994">
          <w:rPr>
            <w:rStyle w:val="Hyperlink"/>
          </w:rPr>
          <w:sym w:font="Wingdings 3" w:char="F05A"/>
        </w:r>
      </w:hyperlink>
      <w:r>
        <w:t xml:space="preserve">  </w:t>
      </w:r>
    </w:p>
    <w:p w14:paraId="0471AC2E" w14:textId="685DE68F" w:rsidR="001E791A" w:rsidRPr="00094994" w:rsidRDefault="001E791A" w:rsidP="001E791A">
      <w:pPr>
        <w:pStyle w:val="Level1"/>
        <w:widowControl/>
        <w:numPr>
          <w:ilvl w:val="0"/>
          <w:numId w:val="1"/>
        </w:numPr>
        <w:tabs>
          <w:tab w:val="left" w:pos="720"/>
        </w:tabs>
        <w:autoSpaceDE/>
        <w:autoSpaceDN/>
        <w:adjustRightInd/>
        <w:ind w:hanging="720"/>
        <w:jc w:val="left"/>
      </w:pPr>
      <w:r w:rsidRPr="007A70DF">
        <w:rPr>
          <w:b/>
          <w:w w:val="105"/>
        </w:rPr>
        <w:t xml:space="preserve">AGREEMENT, Amendment No. 3 </w:t>
      </w:r>
      <w:r w:rsidR="004B3FBD" w:rsidRPr="007A70DF">
        <w:rPr>
          <w:w w:val="105"/>
        </w:rPr>
        <w:t>re: Public Infrastructure Project Funding</w:t>
      </w:r>
      <w:r w:rsidR="003B247E">
        <w:rPr>
          <w:w w:val="105"/>
        </w:rPr>
        <w:t>;</w:t>
      </w:r>
      <w:r w:rsidR="004B3FBD" w:rsidRPr="007A70DF">
        <w:rPr>
          <w:w w:val="105"/>
        </w:rPr>
        <w:t xml:space="preserve"> Sims Way and Boatyard Expansion; Time extension; County Administrator; </w:t>
      </w:r>
      <w:r w:rsidRPr="007A70DF">
        <w:rPr>
          <w:w w:val="105"/>
        </w:rPr>
        <w:t>Port of Port Townsend</w:t>
      </w:r>
      <w:r w:rsidR="004B3FBD" w:rsidRPr="007A70DF">
        <w:rPr>
          <w:w w:val="105"/>
        </w:rPr>
        <w:t>;</w:t>
      </w:r>
      <w:r w:rsidRPr="007A70DF">
        <w:rPr>
          <w:w w:val="105"/>
        </w:rPr>
        <w:t xml:space="preserve"> Jefferson County Public Utility District No. 1</w:t>
      </w:r>
      <w:r w:rsidR="004B3FBD" w:rsidRPr="007A70DF">
        <w:rPr>
          <w:w w:val="105"/>
        </w:rPr>
        <w:t xml:space="preserve">; </w:t>
      </w:r>
      <w:r w:rsidRPr="007A70DF">
        <w:rPr>
          <w:w w:val="105"/>
        </w:rPr>
        <w:t xml:space="preserve">and the City of Port Townsend </w:t>
      </w:r>
    </w:p>
    <w:p w14:paraId="585B6502" w14:textId="163E6F38" w:rsidR="00094994" w:rsidRPr="007A70DF" w:rsidRDefault="00094994" w:rsidP="00094994">
      <w:pPr>
        <w:pStyle w:val="Level1"/>
        <w:widowControl/>
        <w:tabs>
          <w:tab w:val="left" w:pos="720"/>
        </w:tabs>
        <w:autoSpaceDE/>
        <w:autoSpaceDN/>
        <w:adjustRightInd/>
        <w:jc w:val="left"/>
      </w:pPr>
      <w:hyperlink r:id="rId18" w:tooltip="Open document" w:history="1">
        <w:r w:rsidRPr="00094994">
          <w:rPr>
            <w:rStyle w:val="Hyperlink"/>
            <w:noProof/>
          </w:rPr>
          <w:drawing>
            <wp:inline distT="0" distB="0" distL="0" distR="0" wp14:anchorId="0F9F6AED" wp14:editId="30AFDD64">
              <wp:extent cx="152421" cy="152421"/>
              <wp:effectExtent l="0" t="0" r="0" b="0"/>
              <wp:docPr id="109522717" name="Picture 8"/>
              <wp:cNvGraphicFramePr/>
              <a:graphic xmlns:a="http://schemas.openxmlformats.org/drawingml/2006/main">
                <a:graphicData uri="http://schemas.openxmlformats.org/drawingml/2006/picture">
                  <pic:pic xmlns:pic="http://schemas.openxmlformats.org/drawingml/2006/picture">
                    <pic:nvPicPr>
                      <pic:cNvPr id="109522717" name=""/>
                      <pic:cNvPicPr/>
                    </pic:nvPicPr>
                    <pic:blipFill>
                      <a:blip r:embed="rId13"/>
                      <a:stretch>
                        <a:fillRect/>
                      </a:stretch>
                    </pic:blipFill>
                    <pic:spPr>
                      <a:xfrm>
                        <a:off x="0" y="0"/>
                        <a:ext cx="152421" cy="152421"/>
                      </a:xfrm>
                      <a:prstGeom prst="rect">
                        <a:avLst/>
                      </a:prstGeom>
                    </pic:spPr>
                  </pic:pic>
                </a:graphicData>
              </a:graphic>
            </wp:inline>
          </w:drawing>
        </w:r>
        <w:r w:rsidRPr="00094994">
          <w:rPr>
            <w:rStyle w:val="Hyperlink"/>
          </w:rPr>
          <w:sym w:font="Wingdings 3" w:char="F05A"/>
        </w:r>
      </w:hyperlink>
      <w:r>
        <w:t xml:space="preserve">  </w:t>
      </w:r>
    </w:p>
    <w:p w14:paraId="56A677C3" w14:textId="1AAAFA6C" w:rsidR="00D03FDB" w:rsidRPr="002E147E" w:rsidRDefault="005D3B04" w:rsidP="002E147E">
      <w:pPr>
        <w:pStyle w:val="Level1"/>
        <w:widowControl/>
        <w:numPr>
          <w:ilvl w:val="0"/>
          <w:numId w:val="1"/>
        </w:numPr>
        <w:tabs>
          <w:tab w:val="left" w:pos="720"/>
        </w:tabs>
        <w:autoSpaceDE/>
        <w:autoSpaceDN/>
        <w:adjustRightInd/>
        <w:ind w:hanging="720"/>
        <w:jc w:val="left"/>
      </w:pPr>
      <w:r>
        <w:rPr>
          <w:b/>
        </w:rPr>
        <w:t>APPROVAL OF PAYROLL WARRANTS:</w:t>
      </w:r>
      <w:r w:rsidRPr="00EE2ED8">
        <w:t xml:space="preserve"> Dated </w:t>
      </w:r>
      <w:r w:rsidR="00FE04E5" w:rsidRPr="00EE2ED8">
        <w:t>October 3, 2025 total</w:t>
      </w:r>
      <w:r w:rsidR="00EE2ED8">
        <w:t>ing</w:t>
      </w:r>
      <w:r w:rsidR="00FE04E5" w:rsidRPr="00EE2ED8">
        <w:t xml:space="preserve"> $185,977.20 and Dated October </w:t>
      </w:r>
      <w:r w:rsidR="00EE2ED8" w:rsidRPr="00EE2ED8">
        <w:t>20, 2025 totaling $96,899.00</w:t>
      </w:r>
      <w:hyperlink r:id="rId19" w:tooltip="Open document" w:history="1">
        <w:r w:rsidR="00094994" w:rsidRPr="00094994">
          <w:rPr>
            <w:rStyle w:val="Hyperlink"/>
            <w:noProof/>
          </w:rPr>
          <w:drawing>
            <wp:inline distT="0" distB="0" distL="0" distR="0" wp14:anchorId="4340456E" wp14:editId="0A73FCAD">
              <wp:extent cx="152421" cy="152421"/>
              <wp:effectExtent l="0" t="0" r="0" b="0"/>
              <wp:docPr id="358124892" name="Picture 10"/>
              <wp:cNvGraphicFramePr/>
              <a:graphic xmlns:a="http://schemas.openxmlformats.org/drawingml/2006/main">
                <a:graphicData uri="http://schemas.openxmlformats.org/drawingml/2006/picture">
                  <pic:pic xmlns:pic="http://schemas.openxmlformats.org/drawingml/2006/picture">
                    <pic:nvPicPr>
                      <pic:cNvPr id="358124892" name=""/>
                      <pic:cNvPicPr/>
                    </pic:nvPicPr>
                    <pic:blipFill>
                      <a:blip r:embed="rId13"/>
                      <a:stretch>
                        <a:fillRect/>
                      </a:stretch>
                    </pic:blipFill>
                    <pic:spPr>
                      <a:xfrm>
                        <a:off x="0" y="0"/>
                        <a:ext cx="152421" cy="152421"/>
                      </a:xfrm>
                      <a:prstGeom prst="rect">
                        <a:avLst/>
                      </a:prstGeom>
                    </pic:spPr>
                  </pic:pic>
                </a:graphicData>
              </a:graphic>
            </wp:inline>
          </w:drawing>
        </w:r>
        <w:r w:rsidR="00094994" w:rsidRPr="00094994">
          <w:rPr>
            <w:rStyle w:val="Hyperlink"/>
          </w:rPr>
          <w:sym w:font="Wingdings 3" w:char="F05A"/>
        </w:r>
      </w:hyperlink>
      <w:r w:rsidR="00094994">
        <w:t xml:space="preserve">  </w:t>
      </w:r>
      <w:hyperlink r:id="rId20" w:tooltip="Open document" w:history="1">
        <w:r w:rsidR="00094994" w:rsidRPr="00094994">
          <w:rPr>
            <w:rStyle w:val="Hyperlink"/>
            <w:noProof/>
          </w:rPr>
          <w:drawing>
            <wp:inline distT="0" distB="0" distL="0" distR="0" wp14:anchorId="7DA503B9" wp14:editId="3866BD73">
              <wp:extent cx="152421" cy="152421"/>
              <wp:effectExtent l="0" t="0" r="0" b="0"/>
              <wp:docPr id="1846230688" name="Picture 9"/>
              <wp:cNvGraphicFramePr/>
              <a:graphic xmlns:a="http://schemas.openxmlformats.org/drawingml/2006/main">
                <a:graphicData uri="http://schemas.openxmlformats.org/drawingml/2006/picture">
                  <pic:pic xmlns:pic="http://schemas.openxmlformats.org/drawingml/2006/picture">
                    <pic:nvPicPr>
                      <pic:cNvPr id="1846230688" name=""/>
                      <pic:cNvPicPr/>
                    </pic:nvPicPr>
                    <pic:blipFill>
                      <a:blip r:embed="rId13"/>
                      <a:stretch>
                        <a:fillRect/>
                      </a:stretch>
                    </pic:blipFill>
                    <pic:spPr>
                      <a:xfrm>
                        <a:off x="0" y="0"/>
                        <a:ext cx="152421" cy="152421"/>
                      </a:xfrm>
                      <a:prstGeom prst="rect">
                        <a:avLst/>
                      </a:prstGeom>
                    </pic:spPr>
                  </pic:pic>
                </a:graphicData>
              </a:graphic>
            </wp:inline>
          </w:drawing>
        </w:r>
        <w:r w:rsidR="00094994" w:rsidRPr="00094994">
          <w:rPr>
            <w:rStyle w:val="Hyperlink"/>
          </w:rPr>
          <w:sym w:font="Wingdings 3" w:char="F05A"/>
        </w:r>
      </w:hyperlink>
      <w:r w:rsidR="00094994">
        <w:t xml:space="preserve">  </w:t>
      </w: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28E8BAA5" w14:textId="2870B828" w:rsidR="00C73586" w:rsidRPr="00580013" w:rsidRDefault="00C73586" w:rsidP="008D0594">
      <w:pPr>
        <w:numPr>
          <w:ilvl w:val="12"/>
          <w:numId w:val="0"/>
        </w:numPr>
        <w:rPr>
          <w:color w:val="7030A0"/>
          <w:sz w:val="24"/>
          <w:szCs w:val="24"/>
        </w:rPr>
      </w:pPr>
      <w:bookmarkStart w:id="5" w:name="_Hlk132118189"/>
    </w:p>
    <w:bookmarkEnd w:id="5"/>
    <w:p w14:paraId="1E586C10" w14:textId="46A82A18" w:rsidR="00E9460E" w:rsidRPr="004934A3" w:rsidRDefault="00E9460E" w:rsidP="005618FB">
      <w:pPr>
        <w:ind w:left="2160" w:hanging="2160"/>
        <w:rPr>
          <w:sz w:val="24"/>
          <w:szCs w:val="24"/>
        </w:rPr>
      </w:pPr>
      <w:r w:rsidRPr="00E9460E">
        <w:rPr>
          <w:sz w:val="24"/>
          <w:szCs w:val="24"/>
        </w:rPr>
        <w:t>10:15 a.m.</w:t>
      </w:r>
      <w:r>
        <w:rPr>
          <w:color w:val="FF0000"/>
          <w:sz w:val="24"/>
          <w:szCs w:val="24"/>
        </w:rPr>
        <w:tab/>
      </w:r>
      <w:r w:rsidR="004934A3" w:rsidRPr="004934A3">
        <w:rPr>
          <w:b/>
          <w:bCs/>
          <w:sz w:val="24"/>
          <w:szCs w:val="24"/>
        </w:rPr>
        <w:t>WORKSHOP</w:t>
      </w:r>
      <w:r w:rsidRPr="004934A3">
        <w:rPr>
          <w:b/>
          <w:bCs/>
          <w:sz w:val="24"/>
          <w:szCs w:val="24"/>
        </w:rPr>
        <w:t xml:space="preserve"> </w:t>
      </w:r>
      <w:r w:rsidRPr="004934A3">
        <w:rPr>
          <w:sz w:val="24"/>
          <w:szCs w:val="24"/>
        </w:rPr>
        <w:t xml:space="preserve">re: </w:t>
      </w:r>
      <w:r w:rsidR="004934A3" w:rsidRPr="004934A3">
        <w:rPr>
          <w:sz w:val="24"/>
          <w:szCs w:val="24"/>
        </w:rPr>
        <w:t>Hood Canal Salmon Enhancement Group’s Planning and Design Project to Restore the Little Quilcene River Estuary</w:t>
      </w:r>
      <w:r w:rsidRPr="004934A3">
        <w:rPr>
          <w:sz w:val="24"/>
          <w:szCs w:val="24"/>
        </w:rPr>
        <w:t xml:space="preserve"> </w:t>
      </w:r>
      <w:hyperlink r:id="rId21" w:tooltip="Open document" w:history="1">
        <w:r w:rsidR="00094994" w:rsidRPr="00094994">
          <w:rPr>
            <w:rStyle w:val="Hyperlink"/>
            <w:noProof/>
            <w:sz w:val="24"/>
            <w:szCs w:val="24"/>
          </w:rPr>
          <w:drawing>
            <wp:inline distT="0" distB="0" distL="0" distR="0" wp14:anchorId="11F5EAD4" wp14:editId="5324777A">
              <wp:extent cx="152421" cy="152421"/>
              <wp:effectExtent l="0" t="0" r="0" b="0"/>
              <wp:docPr id="379855032" name="Picture 11"/>
              <wp:cNvGraphicFramePr/>
              <a:graphic xmlns:a="http://schemas.openxmlformats.org/drawingml/2006/main">
                <a:graphicData uri="http://schemas.openxmlformats.org/drawingml/2006/picture">
                  <pic:pic xmlns:pic="http://schemas.openxmlformats.org/drawingml/2006/picture">
                    <pic:nvPicPr>
                      <pic:cNvPr id="379855032" name=""/>
                      <pic:cNvPicPr/>
                    </pic:nvPicPr>
                    <pic:blipFill>
                      <a:blip r:embed="rId13"/>
                      <a:stretch>
                        <a:fillRect/>
                      </a:stretch>
                    </pic:blipFill>
                    <pic:spPr>
                      <a:xfrm>
                        <a:off x="0" y="0"/>
                        <a:ext cx="152421" cy="152421"/>
                      </a:xfrm>
                      <a:prstGeom prst="rect">
                        <a:avLst/>
                      </a:prstGeom>
                    </pic:spPr>
                  </pic:pic>
                </a:graphicData>
              </a:graphic>
            </wp:inline>
          </w:drawing>
        </w:r>
        <w:r w:rsidR="00094994" w:rsidRPr="00094994">
          <w:rPr>
            <w:rStyle w:val="Hyperlink"/>
            <w:sz w:val="24"/>
            <w:szCs w:val="24"/>
          </w:rPr>
          <w:sym w:font="Wingdings 3" w:char="F05A"/>
        </w:r>
      </w:hyperlink>
      <w:r w:rsidR="00094994">
        <w:rPr>
          <w:sz w:val="24"/>
          <w:szCs w:val="24"/>
        </w:rPr>
        <w:t xml:space="preserve">  </w:t>
      </w:r>
    </w:p>
    <w:p w14:paraId="79898A74" w14:textId="77777777" w:rsidR="00846E3A" w:rsidRDefault="00846E3A" w:rsidP="00D604FA">
      <w:pPr>
        <w:numPr>
          <w:ilvl w:val="12"/>
          <w:numId w:val="0"/>
        </w:numPr>
        <w:jc w:val="right"/>
        <w:rPr>
          <w:bCs/>
          <w:sz w:val="24"/>
          <w:szCs w:val="24"/>
        </w:rPr>
      </w:pPr>
    </w:p>
    <w:p w14:paraId="575EC3DB" w14:textId="609B1890" w:rsidR="00D604FA" w:rsidRDefault="00D604FA" w:rsidP="00D604FA">
      <w:pPr>
        <w:numPr>
          <w:ilvl w:val="12"/>
          <w:numId w:val="0"/>
        </w:numPr>
        <w:jc w:val="right"/>
        <w:rPr>
          <w:bCs/>
          <w:sz w:val="24"/>
          <w:szCs w:val="24"/>
        </w:rPr>
      </w:pPr>
      <w:r>
        <w:rPr>
          <w:bCs/>
          <w:sz w:val="24"/>
          <w:szCs w:val="24"/>
        </w:rPr>
        <w:t>Michael Dawson, Water Quality Manager</w:t>
      </w:r>
    </w:p>
    <w:p w14:paraId="18433065" w14:textId="5EAA9BCC" w:rsidR="00D604FA" w:rsidRDefault="00D604FA" w:rsidP="00D604FA">
      <w:pPr>
        <w:numPr>
          <w:ilvl w:val="12"/>
          <w:numId w:val="0"/>
        </w:numPr>
        <w:jc w:val="right"/>
        <w:rPr>
          <w:bCs/>
          <w:sz w:val="24"/>
          <w:szCs w:val="24"/>
        </w:rPr>
      </w:pPr>
      <w:r>
        <w:rPr>
          <w:bCs/>
          <w:sz w:val="24"/>
          <w:szCs w:val="24"/>
        </w:rPr>
        <w:t>Tami Pokorny, Natural Resources Program Coordinator</w:t>
      </w:r>
    </w:p>
    <w:p w14:paraId="3BEB976A" w14:textId="77777777" w:rsidR="00AA4CAE" w:rsidRDefault="00AA4CAE" w:rsidP="00CE5CA4">
      <w:pPr>
        <w:numPr>
          <w:ilvl w:val="12"/>
          <w:numId w:val="0"/>
        </w:numPr>
        <w:jc w:val="both"/>
        <w:rPr>
          <w:sz w:val="24"/>
          <w:szCs w:val="24"/>
        </w:rPr>
      </w:pPr>
    </w:p>
    <w:p w14:paraId="151D2480" w14:textId="2A51E31D" w:rsidR="004663A1" w:rsidRPr="00D66FF5" w:rsidRDefault="00AA4CAE" w:rsidP="004663A1">
      <w:pPr>
        <w:numPr>
          <w:ilvl w:val="12"/>
          <w:numId w:val="0"/>
        </w:numPr>
        <w:ind w:left="2160" w:hanging="2160"/>
        <w:rPr>
          <w:sz w:val="24"/>
          <w:szCs w:val="24"/>
        </w:rPr>
      </w:pPr>
      <w:r>
        <w:rPr>
          <w:sz w:val="24"/>
          <w:szCs w:val="24"/>
        </w:rPr>
        <w:t>10:45 a.m.</w:t>
      </w:r>
      <w:r>
        <w:rPr>
          <w:sz w:val="24"/>
          <w:szCs w:val="24"/>
        </w:rPr>
        <w:tab/>
      </w:r>
      <w:r w:rsidR="004663A1" w:rsidRPr="001109F7">
        <w:rPr>
          <w:b/>
          <w:bCs/>
          <w:sz w:val="24"/>
          <w:szCs w:val="24"/>
        </w:rPr>
        <w:t>WORKSHOP</w:t>
      </w:r>
      <w:r w:rsidR="004663A1">
        <w:rPr>
          <w:b/>
          <w:bCs/>
          <w:sz w:val="24"/>
          <w:szCs w:val="24"/>
        </w:rPr>
        <w:t xml:space="preserve"> </w:t>
      </w:r>
      <w:r w:rsidR="004663A1" w:rsidRPr="001109F7">
        <w:rPr>
          <w:b/>
          <w:bCs/>
          <w:sz w:val="24"/>
          <w:szCs w:val="24"/>
        </w:rPr>
        <w:t>and POTENTIAL ACTION</w:t>
      </w:r>
      <w:r w:rsidR="004663A1" w:rsidRPr="007D75FB">
        <w:rPr>
          <w:sz w:val="24"/>
          <w:szCs w:val="24"/>
        </w:rPr>
        <w:t xml:space="preserve"> re: </w:t>
      </w:r>
      <w:r w:rsidR="004663A1" w:rsidRPr="00D66FF5">
        <w:rPr>
          <w:sz w:val="24"/>
          <w:szCs w:val="24"/>
        </w:rPr>
        <w:t>Updating the County’s Unauthorized Encampment Removal Policy</w:t>
      </w:r>
      <w:r w:rsidR="00260F34">
        <w:rPr>
          <w:sz w:val="24"/>
          <w:szCs w:val="24"/>
        </w:rPr>
        <w:t xml:space="preserve"> </w:t>
      </w:r>
      <w:hyperlink r:id="rId22" w:tooltip="Open document" w:history="1">
        <w:r w:rsidR="00260F34" w:rsidRPr="00260F34">
          <w:rPr>
            <w:rStyle w:val="Hyperlink"/>
            <w:noProof/>
            <w:sz w:val="24"/>
            <w:szCs w:val="24"/>
          </w:rPr>
          <w:drawing>
            <wp:inline distT="0" distB="0" distL="0" distR="0" wp14:anchorId="3B53E14F" wp14:editId="7F124EB7">
              <wp:extent cx="152421" cy="152421"/>
              <wp:effectExtent l="0" t="0" r="0" b="0"/>
              <wp:docPr id="2041500531" name="Picture 14"/>
              <wp:cNvGraphicFramePr/>
              <a:graphic xmlns:a="http://schemas.openxmlformats.org/drawingml/2006/main">
                <a:graphicData uri="http://schemas.openxmlformats.org/drawingml/2006/picture">
                  <pic:pic xmlns:pic="http://schemas.openxmlformats.org/drawingml/2006/picture">
                    <pic:nvPicPr>
                      <pic:cNvPr id="2041500531" name=""/>
                      <pic:cNvPicPr/>
                    </pic:nvPicPr>
                    <pic:blipFill>
                      <a:blip r:embed="rId13"/>
                      <a:stretch>
                        <a:fillRect/>
                      </a:stretch>
                    </pic:blipFill>
                    <pic:spPr>
                      <a:xfrm>
                        <a:off x="0" y="0"/>
                        <a:ext cx="152421" cy="152421"/>
                      </a:xfrm>
                      <a:prstGeom prst="rect">
                        <a:avLst/>
                      </a:prstGeom>
                    </pic:spPr>
                  </pic:pic>
                </a:graphicData>
              </a:graphic>
            </wp:inline>
          </w:drawing>
        </w:r>
        <w:r w:rsidR="00260F34" w:rsidRPr="00260F34">
          <w:rPr>
            <w:rStyle w:val="Hyperlink"/>
            <w:sz w:val="24"/>
            <w:szCs w:val="24"/>
          </w:rPr>
          <w:sym w:font="Wingdings 3" w:char="F05A"/>
        </w:r>
      </w:hyperlink>
      <w:r w:rsidR="00260F34">
        <w:rPr>
          <w:sz w:val="24"/>
          <w:szCs w:val="24"/>
        </w:rPr>
        <w:t xml:space="preserve">  </w:t>
      </w:r>
    </w:p>
    <w:p w14:paraId="01AEC3AB" w14:textId="1A0E111A" w:rsidR="00AA4CAE" w:rsidRPr="007D75FB" w:rsidRDefault="00AA4CAE" w:rsidP="00CE5CA4">
      <w:pPr>
        <w:numPr>
          <w:ilvl w:val="12"/>
          <w:numId w:val="0"/>
        </w:numPr>
        <w:jc w:val="both"/>
        <w:rPr>
          <w:sz w:val="24"/>
          <w:szCs w:val="24"/>
        </w:rPr>
      </w:pPr>
    </w:p>
    <w:p w14:paraId="7E5EF7F1" w14:textId="74EEB70A" w:rsidR="00AA4CAE" w:rsidRPr="007D75FB" w:rsidRDefault="00AA4CAE" w:rsidP="00AA4CAE">
      <w:pPr>
        <w:numPr>
          <w:ilvl w:val="12"/>
          <w:numId w:val="0"/>
        </w:numPr>
        <w:jc w:val="right"/>
        <w:rPr>
          <w:sz w:val="24"/>
          <w:szCs w:val="24"/>
        </w:rPr>
      </w:pPr>
      <w:r w:rsidRPr="007D75FB">
        <w:rPr>
          <w:sz w:val="24"/>
          <w:szCs w:val="24"/>
        </w:rPr>
        <w:t>Civil Deputy Prosecut</w:t>
      </w:r>
      <w:r w:rsidR="001F1583" w:rsidRPr="007D75FB">
        <w:rPr>
          <w:sz w:val="24"/>
          <w:szCs w:val="24"/>
        </w:rPr>
        <w:t>ing Attorney</w:t>
      </w:r>
      <w:r w:rsidRPr="007D75FB">
        <w:rPr>
          <w:sz w:val="24"/>
          <w:szCs w:val="24"/>
        </w:rPr>
        <w:t>, Ariel Speser</w:t>
      </w:r>
    </w:p>
    <w:p w14:paraId="4A0C8B27" w14:textId="77777777" w:rsidR="00AA4CAE" w:rsidRPr="007D75FB" w:rsidRDefault="00AA4CAE" w:rsidP="00CE5CA4">
      <w:pPr>
        <w:numPr>
          <w:ilvl w:val="12"/>
          <w:numId w:val="0"/>
        </w:numPr>
        <w:jc w:val="both"/>
        <w:rPr>
          <w:sz w:val="24"/>
          <w:szCs w:val="24"/>
        </w:rPr>
      </w:pPr>
    </w:p>
    <w:p w14:paraId="2C302102" w14:textId="143B8290" w:rsidR="001E791A" w:rsidRPr="007D75FB" w:rsidRDefault="001E791A" w:rsidP="00CE5CA4">
      <w:pPr>
        <w:numPr>
          <w:ilvl w:val="12"/>
          <w:numId w:val="0"/>
        </w:numPr>
        <w:jc w:val="both"/>
        <w:rPr>
          <w:bCs/>
          <w:sz w:val="24"/>
          <w:szCs w:val="24"/>
        </w:rPr>
      </w:pPr>
      <w:r w:rsidRPr="007D75FB">
        <w:rPr>
          <w:sz w:val="24"/>
          <w:szCs w:val="24"/>
        </w:rPr>
        <w:t>No set time</w:t>
      </w:r>
      <w:r w:rsidRPr="007D75FB">
        <w:rPr>
          <w:sz w:val="24"/>
          <w:szCs w:val="24"/>
        </w:rPr>
        <w:tab/>
      </w:r>
      <w:r w:rsidRPr="007D75FB">
        <w:rPr>
          <w:sz w:val="24"/>
          <w:szCs w:val="24"/>
        </w:rPr>
        <w:tab/>
      </w:r>
      <w:r w:rsidRPr="007D75FB">
        <w:rPr>
          <w:b/>
          <w:bCs/>
          <w:sz w:val="24"/>
          <w:szCs w:val="24"/>
        </w:rPr>
        <w:t>COMMISSIONERS’ BRIEFING SESSION</w:t>
      </w:r>
      <w:r w:rsidRPr="007D75FB">
        <w:rPr>
          <w:bCs/>
          <w:sz w:val="24"/>
          <w:szCs w:val="24"/>
        </w:rPr>
        <w:t xml:space="preserve"> </w:t>
      </w:r>
    </w:p>
    <w:p w14:paraId="3952DEC4" w14:textId="0E72CA73" w:rsidR="001E791A" w:rsidRPr="007D75FB" w:rsidRDefault="001E791A" w:rsidP="00CE5CA4">
      <w:pPr>
        <w:numPr>
          <w:ilvl w:val="12"/>
          <w:numId w:val="0"/>
        </w:numPr>
        <w:jc w:val="both"/>
        <w:rPr>
          <w:bCs/>
          <w:sz w:val="24"/>
          <w:szCs w:val="24"/>
        </w:rPr>
      </w:pPr>
      <w:r w:rsidRPr="007D75FB">
        <w:rPr>
          <w:bCs/>
          <w:sz w:val="24"/>
          <w:szCs w:val="24"/>
        </w:rPr>
        <w:tab/>
      </w:r>
      <w:r w:rsidRPr="007D75FB">
        <w:rPr>
          <w:bCs/>
          <w:sz w:val="24"/>
          <w:szCs w:val="24"/>
        </w:rPr>
        <w:tab/>
      </w:r>
    </w:p>
    <w:p w14:paraId="04D5AD6F" w14:textId="4D6F13AE" w:rsidR="00ED793A" w:rsidRPr="007D75FB" w:rsidRDefault="00DC60F4" w:rsidP="00CE5CA4">
      <w:pPr>
        <w:numPr>
          <w:ilvl w:val="12"/>
          <w:numId w:val="0"/>
        </w:numPr>
        <w:jc w:val="both"/>
        <w:rPr>
          <w:b/>
          <w:sz w:val="24"/>
          <w:szCs w:val="24"/>
        </w:rPr>
      </w:pPr>
      <w:r w:rsidRPr="007D75FB">
        <w:rPr>
          <w:bCs/>
          <w:sz w:val="24"/>
          <w:szCs w:val="24"/>
        </w:rPr>
        <w:t>No set time</w:t>
      </w:r>
      <w:r w:rsidRPr="007D75FB">
        <w:rPr>
          <w:b/>
          <w:sz w:val="24"/>
          <w:szCs w:val="24"/>
        </w:rPr>
        <w:tab/>
      </w:r>
      <w:r w:rsidRPr="007D75FB">
        <w:rPr>
          <w:b/>
          <w:sz w:val="24"/>
          <w:szCs w:val="24"/>
        </w:rPr>
        <w:tab/>
      </w:r>
      <w:r w:rsidR="00BA4E5A" w:rsidRPr="007D75FB">
        <w:rPr>
          <w:b/>
          <w:sz w:val="24"/>
          <w:szCs w:val="24"/>
        </w:rPr>
        <w:t>RECESS</w:t>
      </w:r>
    </w:p>
    <w:p w14:paraId="3DAEA571" w14:textId="700DC773" w:rsidR="008F20EE" w:rsidRPr="007D75FB" w:rsidRDefault="008F20EE" w:rsidP="00537154">
      <w:pPr>
        <w:numPr>
          <w:ilvl w:val="12"/>
          <w:numId w:val="0"/>
        </w:numPr>
        <w:rPr>
          <w:b/>
          <w:sz w:val="24"/>
          <w:szCs w:val="24"/>
        </w:rPr>
      </w:pPr>
    </w:p>
    <w:p w14:paraId="40C1A00C" w14:textId="369602F2" w:rsidR="009312EC" w:rsidRPr="007D75FB" w:rsidRDefault="00BD41D8" w:rsidP="00095259">
      <w:pPr>
        <w:numPr>
          <w:ilvl w:val="12"/>
          <w:numId w:val="0"/>
        </w:numPr>
        <w:tabs>
          <w:tab w:val="left" w:pos="2160"/>
          <w:tab w:val="right" w:pos="10080"/>
        </w:tabs>
        <w:ind w:left="1440" w:hanging="1440"/>
        <w:rPr>
          <w:b/>
          <w:sz w:val="24"/>
          <w:szCs w:val="24"/>
        </w:rPr>
      </w:pPr>
      <w:bookmarkStart w:id="6" w:name="_Hlk135144722"/>
      <w:r w:rsidRPr="007D75FB">
        <w:rPr>
          <w:sz w:val="24"/>
          <w:szCs w:val="24"/>
        </w:rPr>
        <w:lastRenderedPageBreak/>
        <w:t>1:30 p.m.</w:t>
      </w:r>
      <w:r w:rsidRPr="007D75FB">
        <w:rPr>
          <w:b/>
          <w:sz w:val="24"/>
          <w:szCs w:val="24"/>
        </w:rPr>
        <w:t xml:space="preserve"> </w:t>
      </w:r>
      <w:r w:rsidRPr="007D75FB">
        <w:rPr>
          <w:b/>
          <w:sz w:val="24"/>
          <w:szCs w:val="24"/>
        </w:rPr>
        <w:tab/>
      </w:r>
      <w:r w:rsidRPr="007D75FB">
        <w:rPr>
          <w:b/>
          <w:sz w:val="24"/>
          <w:szCs w:val="24"/>
        </w:rPr>
        <w:tab/>
      </w:r>
      <w:r w:rsidR="00E00656" w:rsidRPr="007D75FB">
        <w:rPr>
          <w:b/>
          <w:sz w:val="24"/>
          <w:szCs w:val="24"/>
        </w:rPr>
        <w:t>AFTERNOON SESSION</w:t>
      </w:r>
      <w:r w:rsidR="004D21A4" w:rsidRPr="007D75FB">
        <w:rPr>
          <w:b/>
          <w:sz w:val="24"/>
          <w:szCs w:val="24"/>
        </w:rPr>
        <w:t xml:space="preserve"> </w:t>
      </w:r>
    </w:p>
    <w:bookmarkEnd w:id="6"/>
    <w:p w14:paraId="4A9D4356" w14:textId="77777777" w:rsidR="00035A03" w:rsidRPr="007D75FB" w:rsidRDefault="00035A03" w:rsidP="00DB12B6">
      <w:pPr>
        <w:tabs>
          <w:tab w:val="left" w:pos="720"/>
        </w:tabs>
        <w:ind w:left="2160" w:hanging="2160"/>
        <w:rPr>
          <w:sz w:val="24"/>
          <w:szCs w:val="24"/>
        </w:rPr>
      </w:pPr>
    </w:p>
    <w:p w14:paraId="1902D39F" w14:textId="77777777" w:rsidR="000B1242" w:rsidRPr="000B1242" w:rsidRDefault="000B1242" w:rsidP="000B1242">
      <w:pPr>
        <w:widowControl/>
        <w:adjustRightInd/>
        <w:spacing w:after="240"/>
        <w:ind w:left="2160" w:hanging="2160"/>
        <w:rPr>
          <w:rFonts w:eastAsia="Aptos"/>
          <w:sz w:val="24"/>
          <w:szCs w:val="24"/>
        </w:rPr>
      </w:pPr>
      <w:r w:rsidRPr="000B1242">
        <w:rPr>
          <w:rFonts w:eastAsia="Aptos"/>
          <w:sz w:val="24"/>
          <w:szCs w:val="24"/>
        </w:rPr>
        <w:t xml:space="preserve">1:40 to 1:45 p.m.         </w:t>
      </w:r>
      <w:r w:rsidRPr="000B1242">
        <w:rPr>
          <w:rFonts w:eastAsia="Aptos"/>
          <w:b/>
          <w:bCs/>
          <w:sz w:val="24"/>
          <w:szCs w:val="24"/>
        </w:rPr>
        <w:t>EXECUTIVE SESSION</w:t>
      </w:r>
      <w:r w:rsidRPr="000B1242">
        <w:rPr>
          <w:rFonts w:eastAsia="Aptos"/>
          <w:sz w:val="24"/>
          <w:szCs w:val="24"/>
        </w:rPr>
        <w:t xml:space="preserve"> with the County Administrator, Chief Civil Deputy Prosecuting Attorney (DPA), Civil DPA, re: Actual Litigation; Exemption as Outlined in the Open Public Meetings Act, RCW 42.30.110(1)(</w:t>
      </w:r>
      <w:proofErr w:type="spellStart"/>
      <w:r w:rsidRPr="000B1242">
        <w:rPr>
          <w:rFonts w:eastAsia="Aptos"/>
          <w:sz w:val="24"/>
          <w:szCs w:val="24"/>
        </w:rPr>
        <w:t>i</w:t>
      </w:r>
      <w:proofErr w:type="spellEnd"/>
      <w:r w:rsidRPr="000B1242">
        <w:rPr>
          <w:rFonts w:eastAsia="Aptos"/>
          <w:sz w:val="24"/>
          <w:szCs w:val="24"/>
        </w:rPr>
        <w:t>)</w:t>
      </w:r>
    </w:p>
    <w:p w14:paraId="324D4F7E" w14:textId="77777777" w:rsidR="000B1242" w:rsidRPr="000B1242" w:rsidRDefault="000B1242" w:rsidP="000B1242">
      <w:pPr>
        <w:ind w:left="2160"/>
        <w:rPr>
          <w:b/>
          <w:sz w:val="24"/>
          <w:szCs w:val="24"/>
        </w:rPr>
      </w:pPr>
      <w:r w:rsidRPr="000B1242">
        <w:rPr>
          <w:b/>
          <w:sz w:val="24"/>
          <w:szCs w:val="24"/>
        </w:rPr>
        <w:t>DISCUSSION, POTENTIAL ACTION with PUBLIC COMMENT re: TOPIC OF THE EXECUTIVE SESSION</w:t>
      </w:r>
    </w:p>
    <w:p w14:paraId="1C7D2E51" w14:textId="77777777" w:rsidR="000B1242" w:rsidRPr="000B1242" w:rsidRDefault="000B1242" w:rsidP="000B1242">
      <w:pPr>
        <w:widowControl/>
        <w:adjustRightInd/>
        <w:rPr>
          <w:rFonts w:ascii="Calibri" w:eastAsia="Aptos" w:hAnsi="Calibri" w:cs="Calibri"/>
          <w:sz w:val="22"/>
          <w:szCs w:val="22"/>
        </w:rPr>
      </w:pPr>
    </w:p>
    <w:p w14:paraId="09668BB5" w14:textId="77777777" w:rsidR="000B1242" w:rsidRPr="000B1242" w:rsidRDefault="000B1242" w:rsidP="000B1242">
      <w:pPr>
        <w:widowControl/>
        <w:adjustRightInd/>
        <w:spacing w:after="240"/>
        <w:ind w:left="2160" w:hanging="2160"/>
        <w:rPr>
          <w:rFonts w:eastAsia="Aptos"/>
          <w:sz w:val="24"/>
          <w:szCs w:val="24"/>
        </w:rPr>
      </w:pPr>
      <w:r w:rsidRPr="000B1242">
        <w:rPr>
          <w:rFonts w:eastAsia="Aptos"/>
          <w:sz w:val="24"/>
          <w:szCs w:val="24"/>
        </w:rPr>
        <w:t xml:space="preserve">1:45 to 2:00 p.m.         </w:t>
      </w:r>
      <w:r w:rsidRPr="000B1242">
        <w:rPr>
          <w:rFonts w:eastAsia="Aptos"/>
          <w:b/>
          <w:bCs/>
          <w:sz w:val="24"/>
          <w:szCs w:val="24"/>
        </w:rPr>
        <w:t>EXECUTIVE SESSION</w:t>
      </w:r>
      <w:r w:rsidRPr="000B1242">
        <w:rPr>
          <w:rFonts w:eastAsia="Aptos"/>
          <w:sz w:val="24"/>
          <w:szCs w:val="24"/>
        </w:rPr>
        <w:t xml:space="preserve"> with the County Administrator, Chief Civil Deputy Prosecuting Attorney (DPA), Civil DPA, re: Potential Litigation; Exemption as Outlined in the Open Public Meetings Act, RCW 42.30.110(1)(</w:t>
      </w:r>
      <w:proofErr w:type="spellStart"/>
      <w:r w:rsidRPr="000B1242">
        <w:rPr>
          <w:rFonts w:eastAsia="Aptos"/>
          <w:sz w:val="24"/>
          <w:szCs w:val="24"/>
        </w:rPr>
        <w:t>i</w:t>
      </w:r>
      <w:proofErr w:type="spellEnd"/>
      <w:r w:rsidRPr="000B1242">
        <w:rPr>
          <w:rFonts w:eastAsia="Aptos"/>
          <w:sz w:val="24"/>
          <w:szCs w:val="24"/>
        </w:rPr>
        <w:t>)</w:t>
      </w:r>
    </w:p>
    <w:p w14:paraId="504505FD" w14:textId="7E3EDDC7" w:rsidR="00DB12B6" w:rsidRPr="00D54B7F" w:rsidRDefault="00DB12B6" w:rsidP="00DB12B6">
      <w:pPr>
        <w:ind w:left="2160"/>
        <w:rPr>
          <w:b/>
          <w:sz w:val="24"/>
          <w:szCs w:val="24"/>
        </w:rPr>
      </w:pPr>
      <w:bookmarkStart w:id="7" w:name="_Hlk212197600"/>
      <w:r w:rsidRPr="00D54B7F">
        <w:rPr>
          <w:b/>
          <w:sz w:val="24"/>
          <w:szCs w:val="24"/>
        </w:rPr>
        <w:t>DISCUSSION, POTENTIAL ACTION with PUBLIC COMMENT re: TOPIC OF THE EXECUTIVE SESSION</w:t>
      </w:r>
    </w:p>
    <w:bookmarkEnd w:id="7"/>
    <w:p w14:paraId="4CCF0DDC" w14:textId="3E53806C" w:rsidR="00A0752F" w:rsidRDefault="00A0752F" w:rsidP="00DB12B6">
      <w:pPr>
        <w:ind w:left="2160"/>
        <w:rPr>
          <w:b/>
          <w:color w:val="7030A0"/>
          <w:sz w:val="24"/>
          <w:szCs w:val="24"/>
        </w:rPr>
      </w:pPr>
    </w:p>
    <w:p w14:paraId="6AD997D0" w14:textId="77777777" w:rsidR="001345FA" w:rsidRPr="001345FA" w:rsidRDefault="002B7C75" w:rsidP="001345FA">
      <w:pPr>
        <w:rPr>
          <w:sz w:val="24"/>
          <w:szCs w:val="24"/>
        </w:rPr>
      </w:pPr>
      <w:bookmarkStart w:id="8" w:name="_Hlk212098855"/>
      <w:r w:rsidRPr="00D54B7F">
        <w:rPr>
          <w:bCs/>
          <w:sz w:val="24"/>
          <w:szCs w:val="24"/>
        </w:rPr>
        <w:t xml:space="preserve">2:00 p.m. </w:t>
      </w:r>
      <w:r>
        <w:rPr>
          <w:b/>
          <w:color w:val="C00000"/>
          <w:sz w:val="24"/>
          <w:szCs w:val="24"/>
        </w:rPr>
        <w:tab/>
      </w:r>
      <w:r>
        <w:rPr>
          <w:b/>
          <w:color w:val="C00000"/>
          <w:sz w:val="24"/>
          <w:szCs w:val="24"/>
        </w:rPr>
        <w:tab/>
      </w:r>
      <w:bookmarkEnd w:id="8"/>
      <w:r w:rsidR="001345FA" w:rsidRPr="001345FA">
        <w:rPr>
          <w:b/>
          <w:sz w:val="24"/>
          <w:szCs w:val="24"/>
        </w:rPr>
        <w:t>SPECIAL SERIES</w:t>
      </w:r>
      <w:r w:rsidR="001345FA" w:rsidRPr="001345FA">
        <w:rPr>
          <w:b/>
          <w:bCs/>
          <w:sz w:val="24"/>
          <w:szCs w:val="24"/>
        </w:rPr>
        <w:t xml:space="preserve"> – </w:t>
      </w:r>
      <w:r w:rsidR="001345FA" w:rsidRPr="001345FA">
        <w:rPr>
          <w:sz w:val="24"/>
          <w:szCs w:val="24"/>
        </w:rPr>
        <w:t>Cultural Heritage Resources re: Newspaper collections</w:t>
      </w:r>
    </w:p>
    <w:p w14:paraId="38A2021F" w14:textId="78DE91E8" w:rsidR="001345FA" w:rsidRPr="001345FA" w:rsidRDefault="00094994" w:rsidP="001345FA">
      <w:pPr>
        <w:rPr>
          <w:sz w:val="24"/>
          <w:szCs w:val="24"/>
        </w:rPr>
      </w:pPr>
      <w:r>
        <w:rPr>
          <w:sz w:val="24"/>
          <w:szCs w:val="24"/>
        </w:rPr>
        <w:tab/>
      </w:r>
      <w:r>
        <w:rPr>
          <w:sz w:val="24"/>
          <w:szCs w:val="24"/>
        </w:rPr>
        <w:tab/>
      </w:r>
      <w:r>
        <w:rPr>
          <w:sz w:val="24"/>
          <w:szCs w:val="24"/>
        </w:rPr>
        <w:tab/>
      </w:r>
      <w:hyperlink r:id="rId23" w:tooltip="Open document" w:history="1">
        <w:r w:rsidRPr="00094994">
          <w:rPr>
            <w:rStyle w:val="Hyperlink"/>
            <w:noProof/>
            <w:sz w:val="24"/>
            <w:szCs w:val="24"/>
          </w:rPr>
          <w:drawing>
            <wp:inline distT="0" distB="0" distL="0" distR="0" wp14:anchorId="54F26E74" wp14:editId="34BCF67B">
              <wp:extent cx="152421" cy="152421"/>
              <wp:effectExtent l="0" t="0" r="0" b="0"/>
              <wp:docPr id="1877824422" name="Picture 13"/>
              <wp:cNvGraphicFramePr/>
              <a:graphic xmlns:a="http://schemas.openxmlformats.org/drawingml/2006/main">
                <a:graphicData uri="http://schemas.openxmlformats.org/drawingml/2006/picture">
                  <pic:pic xmlns:pic="http://schemas.openxmlformats.org/drawingml/2006/picture">
                    <pic:nvPicPr>
                      <pic:cNvPr id="1877824422" name=""/>
                      <pic:cNvPicPr/>
                    </pic:nvPicPr>
                    <pic:blipFill>
                      <a:blip r:embed="rId13"/>
                      <a:stretch>
                        <a:fillRect/>
                      </a:stretch>
                    </pic:blipFill>
                    <pic:spPr>
                      <a:xfrm>
                        <a:off x="0" y="0"/>
                        <a:ext cx="152421" cy="152421"/>
                      </a:xfrm>
                      <a:prstGeom prst="rect">
                        <a:avLst/>
                      </a:prstGeom>
                    </pic:spPr>
                  </pic:pic>
                </a:graphicData>
              </a:graphic>
            </wp:inline>
          </w:drawing>
        </w:r>
        <w:r w:rsidRPr="00094994">
          <w:rPr>
            <w:rStyle w:val="Hyperlink"/>
            <w:sz w:val="24"/>
            <w:szCs w:val="24"/>
          </w:rPr>
          <w:sym w:font="Wingdings 3" w:char="F05A"/>
        </w:r>
      </w:hyperlink>
      <w:r>
        <w:rPr>
          <w:sz w:val="24"/>
          <w:szCs w:val="24"/>
        </w:rPr>
        <w:t xml:space="preserve">  </w:t>
      </w:r>
    </w:p>
    <w:p w14:paraId="563F7C02" w14:textId="00D86CE1" w:rsidR="002B7C75" w:rsidRDefault="001345FA" w:rsidP="001345FA">
      <w:pPr>
        <w:jc w:val="right"/>
        <w:rPr>
          <w:sz w:val="24"/>
          <w:szCs w:val="24"/>
        </w:rPr>
      </w:pPr>
      <w:r w:rsidRPr="001345FA">
        <w:rPr>
          <w:sz w:val="24"/>
          <w:szCs w:val="24"/>
        </w:rPr>
        <w:t>Ellie DiPietro, JCHS Director of Collections &amp; Resear</w:t>
      </w:r>
      <w:r>
        <w:rPr>
          <w:sz w:val="24"/>
          <w:szCs w:val="24"/>
        </w:rPr>
        <w:t>ch</w:t>
      </w:r>
    </w:p>
    <w:p w14:paraId="625D7318" w14:textId="77777777" w:rsidR="001345FA" w:rsidRPr="001345FA" w:rsidRDefault="001345FA" w:rsidP="001345FA">
      <w:pPr>
        <w:jc w:val="right"/>
        <w:rPr>
          <w:sz w:val="24"/>
          <w:szCs w:val="24"/>
        </w:rPr>
      </w:pPr>
    </w:p>
    <w:p w14:paraId="5954514A" w14:textId="471A3D3B" w:rsidR="003F6C7D" w:rsidRDefault="002B7C75" w:rsidP="009F247C">
      <w:pPr>
        <w:numPr>
          <w:ilvl w:val="12"/>
          <w:numId w:val="0"/>
        </w:numPr>
        <w:rPr>
          <w:bCs/>
          <w:sz w:val="24"/>
          <w:szCs w:val="24"/>
        </w:rPr>
      </w:pPr>
      <w:r>
        <w:rPr>
          <w:bCs/>
          <w:sz w:val="24"/>
          <w:szCs w:val="24"/>
        </w:rPr>
        <w:t>No set time</w:t>
      </w:r>
      <w:r w:rsidRPr="005717B4">
        <w:rPr>
          <w:b/>
          <w:sz w:val="24"/>
          <w:szCs w:val="24"/>
        </w:rPr>
        <w:t xml:space="preserve"> </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ADA1342" w14:textId="2F34155A" w:rsidR="00803C75" w:rsidRDefault="00803C75" w:rsidP="002B7C75">
      <w:pPr>
        <w:numPr>
          <w:ilvl w:val="12"/>
          <w:numId w:val="0"/>
        </w:numPr>
        <w:ind w:left="2160" w:hanging="2160"/>
        <w:rPr>
          <w:sz w:val="24"/>
          <w:szCs w:val="24"/>
        </w:rPr>
      </w:pPr>
      <w:r>
        <w:rPr>
          <w:bCs/>
          <w:sz w:val="24"/>
          <w:szCs w:val="24"/>
        </w:rPr>
        <w:t>No set time</w:t>
      </w:r>
      <w:r>
        <w:rPr>
          <w:bCs/>
          <w:sz w:val="24"/>
          <w:szCs w:val="24"/>
        </w:rPr>
        <w:tab/>
      </w:r>
      <w:r w:rsidR="00192B1C">
        <w:rPr>
          <w:b/>
          <w:bCs/>
          <w:sz w:val="24"/>
          <w:szCs w:val="24"/>
        </w:rPr>
        <w:t>RECESS</w:t>
      </w:r>
      <w:r>
        <w:rPr>
          <w:b/>
          <w:bCs/>
          <w:sz w:val="24"/>
          <w:szCs w:val="24"/>
        </w:rPr>
        <w:t xml:space="preserve"> </w:t>
      </w:r>
      <w:r w:rsidRPr="00CB4B93">
        <w:rPr>
          <w:sz w:val="24"/>
          <w:szCs w:val="24"/>
        </w:rPr>
        <w:t>(</w:t>
      </w:r>
      <w:r w:rsidR="00192B1C">
        <w:rPr>
          <w:sz w:val="24"/>
          <w:szCs w:val="24"/>
        </w:rPr>
        <w:t xml:space="preserve">Recess </w:t>
      </w:r>
      <w:r w:rsidRPr="00CB4B93">
        <w:rPr>
          <w:sz w:val="24"/>
          <w:szCs w:val="24"/>
        </w:rPr>
        <w:t xml:space="preserve">by </w:t>
      </w:r>
      <w:r w:rsidR="002B7C75">
        <w:rPr>
          <w:sz w:val="24"/>
          <w:szCs w:val="24"/>
        </w:rPr>
        <w:t>2:55</w:t>
      </w:r>
      <w:r w:rsidRPr="00CB4B93">
        <w:rPr>
          <w:sz w:val="24"/>
          <w:szCs w:val="24"/>
        </w:rPr>
        <w:t xml:space="preserve"> p.m.)</w:t>
      </w:r>
      <w:r w:rsidR="002B7C75">
        <w:rPr>
          <w:sz w:val="24"/>
          <w:szCs w:val="24"/>
        </w:rPr>
        <w:t xml:space="preserve"> </w:t>
      </w:r>
      <w:r w:rsidR="00D54B7F">
        <w:rPr>
          <w:sz w:val="24"/>
          <w:szCs w:val="24"/>
        </w:rPr>
        <w:t xml:space="preserve">for the </w:t>
      </w:r>
      <w:r w:rsidR="002B7C75">
        <w:rPr>
          <w:sz w:val="24"/>
          <w:szCs w:val="24"/>
        </w:rPr>
        <w:t>Joint Special Meeting with Finance Committee</w:t>
      </w:r>
    </w:p>
    <w:p w14:paraId="71F55B42" w14:textId="77777777" w:rsidR="00D54B7F" w:rsidRDefault="00D54B7F" w:rsidP="002B7C75">
      <w:pPr>
        <w:numPr>
          <w:ilvl w:val="12"/>
          <w:numId w:val="0"/>
        </w:numPr>
        <w:ind w:left="2160" w:hanging="2160"/>
        <w:rPr>
          <w:sz w:val="24"/>
          <w:szCs w:val="24"/>
        </w:rPr>
      </w:pPr>
    </w:p>
    <w:p w14:paraId="178DE7EF" w14:textId="77777777" w:rsidR="007A38CC" w:rsidRDefault="00192B1C" w:rsidP="002B7C75">
      <w:pPr>
        <w:numPr>
          <w:ilvl w:val="12"/>
          <w:numId w:val="0"/>
        </w:numPr>
        <w:ind w:left="2160" w:hanging="2160"/>
        <w:rPr>
          <w:b/>
          <w:bCs/>
          <w:sz w:val="24"/>
          <w:szCs w:val="24"/>
        </w:rPr>
      </w:pPr>
      <w:r>
        <w:rPr>
          <w:sz w:val="24"/>
          <w:szCs w:val="24"/>
        </w:rPr>
        <w:t>No set time</w:t>
      </w:r>
      <w:r>
        <w:rPr>
          <w:sz w:val="24"/>
          <w:szCs w:val="24"/>
        </w:rPr>
        <w:tab/>
      </w:r>
      <w:r w:rsidRPr="00192B1C">
        <w:rPr>
          <w:b/>
          <w:bCs/>
          <w:sz w:val="24"/>
          <w:szCs w:val="24"/>
        </w:rPr>
        <w:t>RECONVENE</w:t>
      </w:r>
      <w:r>
        <w:rPr>
          <w:b/>
          <w:bCs/>
          <w:sz w:val="24"/>
          <w:szCs w:val="24"/>
        </w:rPr>
        <w:t xml:space="preserve"> </w:t>
      </w:r>
    </w:p>
    <w:p w14:paraId="4BBB5DD5" w14:textId="77777777" w:rsidR="007A38CC" w:rsidRDefault="007A38CC" w:rsidP="002B7C75">
      <w:pPr>
        <w:numPr>
          <w:ilvl w:val="12"/>
          <w:numId w:val="0"/>
        </w:numPr>
        <w:ind w:left="2160" w:hanging="2160"/>
        <w:rPr>
          <w:b/>
          <w:bCs/>
          <w:sz w:val="24"/>
          <w:szCs w:val="24"/>
        </w:rPr>
      </w:pPr>
    </w:p>
    <w:p w14:paraId="08750720" w14:textId="28944B7B" w:rsidR="00192B1C" w:rsidRPr="00192B1C" w:rsidRDefault="007A38CC" w:rsidP="007A38CC">
      <w:pPr>
        <w:numPr>
          <w:ilvl w:val="12"/>
          <w:numId w:val="0"/>
        </w:numPr>
        <w:ind w:left="2160"/>
        <w:rPr>
          <w:sz w:val="24"/>
          <w:szCs w:val="24"/>
        </w:rPr>
      </w:pPr>
      <w:r>
        <w:rPr>
          <w:b/>
          <w:bCs/>
          <w:sz w:val="24"/>
          <w:szCs w:val="24"/>
        </w:rPr>
        <w:t xml:space="preserve">DISCUSSION and POTENTION ACTION </w:t>
      </w:r>
      <w:r w:rsidR="00192B1C">
        <w:rPr>
          <w:sz w:val="24"/>
          <w:szCs w:val="24"/>
        </w:rPr>
        <w:t xml:space="preserve">re: </w:t>
      </w:r>
      <w:r w:rsidR="00192B1C" w:rsidRPr="00192B1C">
        <w:rPr>
          <w:b/>
          <w:bCs/>
          <w:sz w:val="24"/>
          <w:szCs w:val="24"/>
        </w:rPr>
        <w:t>RESOLUTION No</w:t>
      </w:r>
      <w:r w:rsidR="00192B1C">
        <w:rPr>
          <w:sz w:val="24"/>
          <w:szCs w:val="24"/>
        </w:rPr>
        <w:t xml:space="preserve">. ____ ; </w:t>
      </w:r>
      <w:r w:rsidR="00BF1CF7">
        <w:rPr>
          <w:sz w:val="24"/>
          <w:szCs w:val="24"/>
        </w:rPr>
        <w:t>In the Matter of a Temporary Hiring Freeze on New Employment Positions and Vacant Employment Position Hiring Review</w:t>
      </w:r>
    </w:p>
    <w:p w14:paraId="59827530" w14:textId="77777777" w:rsidR="00D54B7F" w:rsidRDefault="00D54B7F" w:rsidP="002B7C75">
      <w:pPr>
        <w:numPr>
          <w:ilvl w:val="12"/>
          <w:numId w:val="0"/>
        </w:numPr>
        <w:ind w:left="2160" w:hanging="2160"/>
        <w:rPr>
          <w:bCs/>
          <w:sz w:val="24"/>
          <w:szCs w:val="24"/>
        </w:rPr>
      </w:pPr>
    </w:p>
    <w:p w14:paraId="2D091F01" w14:textId="7C50561E" w:rsidR="000B1242" w:rsidRPr="00501368" w:rsidRDefault="00501368" w:rsidP="002B7C75">
      <w:pPr>
        <w:numPr>
          <w:ilvl w:val="12"/>
          <w:numId w:val="0"/>
        </w:numPr>
        <w:ind w:left="2160" w:hanging="2160"/>
        <w:rPr>
          <w:b/>
          <w:sz w:val="24"/>
          <w:szCs w:val="24"/>
        </w:rPr>
      </w:pPr>
      <w:r>
        <w:rPr>
          <w:bCs/>
          <w:sz w:val="24"/>
          <w:szCs w:val="24"/>
        </w:rPr>
        <w:tab/>
      </w:r>
      <w:r w:rsidRPr="00501368">
        <w:rPr>
          <w:b/>
          <w:sz w:val="24"/>
          <w:szCs w:val="24"/>
        </w:rPr>
        <w:t>ADJOURNMENT</w:t>
      </w:r>
    </w:p>
    <w:p w14:paraId="4404EB6F" w14:textId="77777777" w:rsidR="000B1242" w:rsidRDefault="000B1242" w:rsidP="002B7C75">
      <w:pPr>
        <w:numPr>
          <w:ilvl w:val="12"/>
          <w:numId w:val="0"/>
        </w:numPr>
        <w:ind w:left="2160" w:hanging="2160"/>
        <w:rPr>
          <w:bCs/>
          <w:sz w:val="24"/>
          <w:szCs w:val="24"/>
        </w:rPr>
      </w:pPr>
    </w:p>
    <w:p w14:paraId="347E2111" w14:textId="77777777" w:rsidR="000B1242" w:rsidRDefault="000B1242" w:rsidP="002B7C75">
      <w:pPr>
        <w:numPr>
          <w:ilvl w:val="12"/>
          <w:numId w:val="0"/>
        </w:numPr>
        <w:ind w:left="2160" w:hanging="2160"/>
        <w:rPr>
          <w:bCs/>
          <w:sz w:val="24"/>
          <w:szCs w:val="24"/>
        </w:rPr>
      </w:pPr>
    </w:p>
    <w:p w14:paraId="2CFAA474" w14:textId="77777777" w:rsidR="000B1242" w:rsidRDefault="000B1242" w:rsidP="002B7C75">
      <w:pPr>
        <w:numPr>
          <w:ilvl w:val="12"/>
          <w:numId w:val="0"/>
        </w:numPr>
        <w:ind w:left="2160" w:hanging="2160"/>
        <w:rPr>
          <w:bCs/>
          <w:sz w:val="24"/>
          <w:szCs w:val="24"/>
        </w:rPr>
      </w:pPr>
    </w:p>
    <w:p w14:paraId="295BA708" w14:textId="77777777" w:rsidR="000B1242" w:rsidRDefault="000B1242" w:rsidP="002B7C75">
      <w:pPr>
        <w:numPr>
          <w:ilvl w:val="12"/>
          <w:numId w:val="0"/>
        </w:numPr>
        <w:ind w:left="2160" w:hanging="2160"/>
        <w:rPr>
          <w:bCs/>
          <w:sz w:val="24"/>
          <w:szCs w:val="24"/>
        </w:rPr>
      </w:pPr>
    </w:p>
    <w:p w14:paraId="3D30DB64" w14:textId="77777777" w:rsidR="000B1242" w:rsidRDefault="000B1242" w:rsidP="002B7C75">
      <w:pPr>
        <w:numPr>
          <w:ilvl w:val="12"/>
          <w:numId w:val="0"/>
        </w:numPr>
        <w:ind w:left="2160" w:hanging="2160"/>
        <w:rPr>
          <w:bCs/>
          <w:sz w:val="24"/>
          <w:szCs w:val="24"/>
        </w:rPr>
      </w:pPr>
    </w:p>
    <w:p w14:paraId="19BF601F" w14:textId="77777777" w:rsidR="000B1242" w:rsidRDefault="000B1242" w:rsidP="002B7C75">
      <w:pPr>
        <w:numPr>
          <w:ilvl w:val="12"/>
          <w:numId w:val="0"/>
        </w:numPr>
        <w:ind w:left="2160" w:hanging="2160"/>
        <w:rPr>
          <w:bCs/>
          <w:sz w:val="24"/>
          <w:szCs w:val="24"/>
        </w:rPr>
      </w:pPr>
    </w:p>
    <w:p w14:paraId="25FBAD13" w14:textId="77777777" w:rsidR="000B1242" w:rsidRDefault="000B1242" w:rsidP="002B7C75">
      <w:pPr>
        <w:numPr>
          <w:ilvl w:val="12"/>
          <w:numId w:val="0"/>
        </w:numPr>
        <w:ind w:left="2160" w:hanging="2160"/>
        <w:rPr>
          <w:bCs/>
          <w:sz w:val="24"/>
          <w:szCs w:val="24"/>
        </w:rPr>
      </w:pPr>
    </w:p>
    <w:p w14:paraId="74A8F737" w14:textId="77777777" w:rsidR="000B1242" w:rsidRDefault="000B1242" w:rsidP="002B7C75">
      <w:pPr>
        <w:numPr>
          <w:ilvl w:val="12"/>
          <w:numId w:val="0"/>
        </w:numPr>
        <w:ind w:left="2160" w:hanging="2160"/>
        <w:rPr>
          <w:bCs/>
          <w:sz w:val="24"/>
          <w:szCs w:val="24"/>
        </w:rPr>
      </w:pPr>
    </w:p>
    <w:p w14:paraId="37DF1F03" w14:textId="77777777" w:rsidR="000B1242" w:rsidRDefault="000B1242" w:rsidP="002B7C75">
      <w:pPr>
        <w:numPr>
          <w:ilvl w:val="12"/>
          <w:numId w:val="0"/>
        </w:numPr>
        <w:ind w:left="2160" w:hanging="2160"/>
        <w:rPr>
          <w:bCs/>
          <w:sz w:val="24"/>
          <w:szCs w:val="24"/>
        </w:rPr>
      </w:pPr>
    </w:p>
    <w:p w14:paraId="221A46BB" w14:textId="77777777" w:rsidR="000B1242" w:rsidRDefault="000B1242" w:rsidP="002B7C75">
      <w:pPr>
        <w:numPr>
          <w:ilvl w:val="12"/>
          <w:numId w:val="0"/>
        </w:numPr>
        <w:ind w:left="2160" w:hanging="2160"/>
        <w:rPr>
          <w:bCs/>
          <w:sz w:val="24"/>
          <w:szCs w:val="24"/>
        </w:rPr>
      </w:pPr>
    </w:p>
    <w:p w14:paraId="6AB5586D" w14:textId="77777777" w:rsidR="000B1242" w:rsidRDefault="000B1242" w:rsidP="002B7C75">
      <w:pPr>
        <w:numPr>
          <w:ilvl w:val="12"/>
          <w:numId w:val="0"/>
        </w:numPr>
        <w:ind w:left="2160" w:hanging="2160"/>
        <w:rPr>
          <w:bCs/>
          <w:sz w:val="24"/>
          <w:szCs w:val="24"/>
        </w:rPr>
      </w:pPr>
    </w:p>
    <w:p w14:paraId="1FDFF943" w14:textId="77777777" w:rsidR="000B1242" w:rsidRDefault="000B1242" w:rsidP="002B7C75">
      <w:pPr>
        <w:numPr>
          <w:ilvl w:val="12"/>
          <w:numId w:val="0"/>
        </w:numPr>
        <w:ind w:left="2160" w:hanging="2160"/>
        <w:rPr>
          <w:bCs/>
          <w:sz w:val="24"/>
          <w:szCs w:val="24"/>
        </w:rPr>
      </w:pPr>
    </w:p>
    <w:p w14:paraId="7D3A55ED" w14:textId="77777777" w:rsidR="000B1242" w:rsidRDefault="000B1242" w:rsidP="002B7C75">
      <w:pPr>
        <w:numPr>
          <w:ilvl w:val="12"/>
          <w:numId w:val="0"/>
        </w:numPr>
        <w:ind w:left="2160" w:hanging="2160"/>
        <w:rPr>
          <w:bCs/>
          <w:sz w:val="24"/>
          <w:szCs w:val="24"/>
        </w:rPr>
      </w:pPr>
    </w:p>
    <w:p w14:paraId="7FC6B6BB" w14:textId="77777777" w:rsidR="000B1242" w:rsidRDefault="000B1242" w:rsidP="002B7C75">
      <w:pPr>
        <w:numPr>
          <w:ilvl w:val="12"/>
          <w:numId w:val="0"/>
        </w:numPr>
        <w:ind w:left="2160" w:hanging="2160"/>
        <w:rPr>
          <w:bCs/>
          <w:sz w:val="24"/>
          <w:szCs w:val="24"/>
        </w:rPr>
      </w:pPr>
    </w:p>
    <w:p w14:paraId="60B90A77" w14:textId="77777777" w:rsidR="000B1242" w:rsidRPr="00CB4B93" w:rsidRDefault="000B1242" w:rsidP="002B7C75">
      <w:pPr>
        <w:numPr>
          <w:ilvl w:val="12"/>
          <w:numId w:val="0"/>
        </w:numPr>
        <w:ind w:left="2160" w:hanging="2160"/>
        <w:rPr>
          <w:bCs/>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proofErr w:type="gramStart"/>
      <w:r>
        <w:rPr>
          <w:b/>
          <w:sz w:val="24"/>
          <w:szCs w:val="22"/>
        </w:rPr>
        <w:t>COMMISSIONERS</w:t>
      </w:r>
      <w:proofErr w:type="gramEnd"/>
      <w:r>
        <w:rPr>
          <w:b/>
          <w:sz w:val="24"/>
          <w:szCs w:val="22"/>
        </w:rPr>
        <w:t xml:space="preserve"> MEETING SCHEDULE</w:t>
      </w:r>
    </w:p>
    <w:p w14:paraId="3C5F676B" w14:textId="182B99D1"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2B7C75" w:rsidRPr="002B7C75">
        <w:rPr>
          <w:b/>
          <w:sz w:val="22"/>
          <w:szCs w:val="22"/>
        </w:rPr>
        <w:t>October 27</w:t>
      </w:r>
      <w:r w:rsidRPr="002B7C75">
        <w:rPr>
          <w:b/>
          <w:sz w:val="22"/>
          <w:szCs w:val="22"/>
        </w:rPr>
        <w:t>,</w:t>
      </w:r>
      <w:r w:rsidRPr="00CE5CA4">
        <w:rPr>
          <w:b/>
          <w:color w:val="FF0000"/>
          <w:sz w:val="22"/>
          <w:szCs w:val="22"/>
        </w:rPr>
        <w:t xml:space="preserve"> </w:t>
      </w:r>
      <w:r w:rsidRPr="00EF5FE5">
        <w:rPr>
          <w:b/>
          <w:sz w:val="22"/>
          <w:szCs w:val="22"/>
        </w:rPr>
        <w:t>202</w:t>
      </w:r>
      <w:r w:rsidR="00C73E44">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4"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4D5BB2DE" w14:textId="77777777" w:rsidR="00E53767" w:rsidRPr="00A67633" w:rsidRDefault="00E53767" w:rsidP="00E53767">
      <w:pPr>
        <w:pStyle w:val="NoSpacing"/>
        <w:rPr>
          <w:rFonts w:ascii="Times New Roman" w:hAnsi="Times New Roman" w:cs="Times New Roman"/>
          <w:sz w:val="24"/>
          <w:szCs w:val="24"/>
          <w:u w:val="single"/>
        </w:rPr>
      </w:pPr>
      <w:bookmarkStart w:id="9" w:name="_Hlk196730766"/>
      <w:bookmarkStart w:id="10" w:name="_Hlk204767172"/>
      <w:r w:rsidRPr="00A67633">
        <w:rPr>
          <w:rFonts w:ascii="Times New Roman" w:hAnsi="Times New Roman" w:cs="Times New Roman"/>
          <w:sz w:val="24"/>
          <w:szCs w:val="24"/>
          <w:u w:val="single"/>
        </w:rPr>
        <w:t xml:space="preserve">Monday, </w:t>
      </w:r>
      <w:r>
        <w:rPr>
          <w:rFonts w:ascii="Times New Roman" w:hAnsi="Times New Roman" w:cs="Times New Roman"/>
          <w:sz w:val="24"/>
          <w:szCs w:val="24"/>
          <w:u w:val="single"/>
        </w:rPr>
        <w:t>October 27</w:t>
      </w:r>
      <w:r w:rsidRPr="00A67633">
        <w:rPr>
          <w:rFonts w:ascii="Times New Roman" w:hAnsi="Times New Roman" w:cs="Times New Roman"/>
          <w:sz w:val="24"/>
          <w:szCs w:val="24"/>
          <w:u w:val="single"/>
        </w:rPr>
        <w:t xml:space="preserve">, 2025  </w:t>
      </w:r>
    </w:p>
    <w:p w14:paraId="51E9DE97" w14:textId="77777777" w:rsidR="00E53767" w:rsidRDefault="00E53767" w:rsidP="00E53767">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9:00 a.m.</w:t>
      </w:r>
      <w:r>
        <w:rPr>
          <w:rFonts w:ascii="Times New Roman" w:hAnsi="Times New Roman" w:cs="Times New Roman"/>
          <w:sz w:val="24"/>
          <w:szCs w:val="24"/>
        </w:rPr>
        <w:tab/>
        <w:t>BOCC Meeting – Board</w:t>
      </w:r>
    </w:p>
    <w:p w14:paraId="140D2EEF" w14:textId="77777777" w:rsidR="00E53767" w:rsidRDefault="00E53767" w:rsidP="00E53767">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3:00 p.m.</w:t>
      </w:r>
      <w:r>
        <w:rPr>
          <w:rFonts w:ascii="Times New Roman" w:hAnsi="Times New Roman" w:cs="Times New Roman"/>
          <w:sz w:val="24"/>
          <w:szCs w:val="24"/>
        </w:rPr>
        <w:tab/>
        <w:t>Special Joint BOCC Meeting with the Finance Committee – Board</w:t>
      </w:r>
    </w:p>
    <w:p w14:paraId="58CE45C3" w14:textId="77777777" w:rsidR="00E53767" w:rsidRDefault="00E53767" w:rsidP="00E53767">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5:00 p.m.</w:t>
      </w:r>
      <w:r>
        <w:rPr>
          <w:rFonts w:ascii="Times New Roman" w:hAnsi="Times New Roman" w:cs="Times New Roman"/>
          <w:sz w:val="24"/>
          <w:szCs w:val="24"/>
        </w:rPr>
        <w:tab/>
        <w:t>Solid Waste Advisory Committee 3</w:t>
      </w:r>
      <w:r w:rsidRPr="00A84FC0">
        <w:rPr>
          <w:rFonts w:ascii="Times New Roman" w:hAnsi="Times New Roman" w:cs="Times New Roman"/>
          <w:sz w:val="24"/>
          <w:szCs w:val="24"/>
          <w:vertAlign w:val="superscript"/>
        </w:rPr>
        <w:t>rd</w:t>
      </w:r>
      <w:r>
        <w:rPr>
          <w:rFonts w:ascii="Times New Roman" w:hAnsi="Times New Roman" w:cs="Times New Roman"/>
          <w:sz w:val="24"/>
          <w:szCs w:val="24"/>
        </w:rPr>
        <w:t xml:space="preserve"> Annual AIRE Reveal – Heidi, Heather</w:t>
      </w:r>
    </w:p>
    <w:p w14:paraId="7C5739DB" w14:textId="77777777" w:rsidR="00E53767" w:rsidRPr="00A67633" w:rsidRDefault="00E53767" w:rsidP="00E53767">
      <w:pPr>
        <w:pStyle w:val="NoSpacing"/>
        <w:rPr>
          <w:rFonts w:ascii="Times New Roman" w:hAnsi="Times New Roman" w:cs="Times New Roman"/>
          <w:sz w:val="24"/>
          <w:szCs w:val="24"/>
        </w:rPr>
      </w:pPr>
    </w:p>
    <w:p w14:paraId="3953759A" w14:textId="77777777" w:rsidR="00E53767" w:rsidRDefault="00E53767" w:rsidP="00E53767">
      <w:pPr>
        <w:pStyle w:val="NoSpacing"/>
        <w:tabs>
          <w:tab w:val="left" w:pos="2565"/>
        </w:tabs>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Tuesday, </w:t>
      </w:r>
      <w:r>
        <w:rPr>
          <w:rFonts w:ascii="Times New Roman" w:hAnsi="Times New Roman" w:cs="Times New Roman"/>
          <w:sz w:val="24"/>
          <w:szCs w:val="24"/>
          <w:u w:val="single"/>
        </w:rPr>
        <w:t>October 28,</w:t>
      </w:r>
      <w:r w:rsidRPr="00A67633">
        <w:rPr>
          <w:rFonts w:ascii="Times New Roman" w:hAnsi="Times New Roman" w:cs="Times New Roman"/>
          <w:sz w:val="24"/>
          <w:szCs w:val="24"/>
          <w:u w:val="single"/>
        </w:rPr>
        <w:t xml:space="preserve"> 2025</w:t>
      </w:r>
    </w:p>
    <w:p w14:paraId="51D37647" w14:textId="77777777" w:rsidR="00E53767" w:rsidRDefault="00E53767" w:rsidP="00E53767">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9:00 a.m.</w:t>
      </w:r>
      <w:r>
        <w:rPr>
          <w:rFonts w:ascii="Times New Roman" w:hAnsi="Times New Roman" w:cs="Times New Roman"/>
          <w:sz w:val="24"/>
          <w:szCs w:val="24"/>
        </w:rPr>
        <w:tab/>
        <w:t>Septic Capacity Issue Meeting – Heidi</w:t>
      </w:r>
    </w:p>
    <w:p w14:paraId="386D59C2" w14:textId="77777777" w:rsidR="00E53767" w:rsidRPr="00981B18" w:rsidRDefault="00E53767" w:rsidP="00E53767">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9:00 a.m.</w:t>
      </w:r>
      <w:r>
        <w:rPr>
          <w:rFonts w:ascii="Times New Roman" w:hAnsi="Times New Roman" w:cs="Times New Roman"/>
          <w:sz w:val="24"/>
          <w:szCs w:val="24"/>
        </w:rPr>
        <w:tab/>
        <w:t>Port Townsend High School Campus Tour - Heather</w:t>
      </w:r>
    </w:p>
    <w:p w14:paraId="56194AC1" w14:textId="77777777" w:rsidR="00E53767" w:rsidRDefault="00E53767" w:rsidP="00E53767">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10:30 a.m.</w:t>
      </w:r>
      <w:r>
        <w:rPr>
          <w:rFonts w:ascii="Times New Roman" w:hAnsi="Times New Roman" w:cs="Times New Roman"/>
          <w:sz w:val="24"/>
          <w:szCs w:val="24"/>
        </w:rPr>
        <w:tab/>
        <w:t>Shelter Operations Meeting – Greg</w:t>
      </w:r>
    </w:p>
    <w:p w14:paraId="2355C1CE" w14:textId="77777777" w:rsidR="00E53767" w:rsidRDefault="00E53767" w:rsidP="00E53767">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11:00 a.m.</w:t>
      </w:r>
      <w:r>
        <w:rPr>
          <w:rFonts w:ascii="Times New Roman" w:hAnsi="Times New Roman" w:cs="Times New Roman"/>
          <w:sz w:val="24"/>
          <w:szCs w:val="24"/>
        </w:rPr>
        <w:tab/>
        <w:t>Special Lodging Tax Advisory Committee Meeting - Heather</w:t>
      </w:r>
    </w:p>
    <w:p w14:paraId="2BF8C0B2" w14:textId="77777777" w:rsidR="00E53767" w:rsidRDefault="00E53767" w:rsidP="00E53767">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11:15 a.m.</w:t>
      </w:r>
      <w:r>
        <w:rPr>
          <w:rFonts w:ascii="Times New Roman" w:hAnsi="Times New Roman" w:cs="Times New Roman"/>
          <w:sz w:val="24"/>
          <w:szCs w:val="24"/>
        </w:rPr>
        <w:tab/>
        <w:t>New Shelter Coalition Meeting – Greg</w:t>
      </w:r>
    </w:p>
    <w:p w14:paraId="010543BC" w14:textId="77777777" w:rsidR="00E53767" w:rsidRDefault="00E53767" w:rsidP="00E53767">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12:00 p.m.</w:t>
      </w:r>
      <w:r>
        <w:rPr>
          <w:rFonts w:ascii="Times New Roman" w:hAnsi="Times New Roman" w:cs="Times New Roman"/>
          <w:sz w:val="24"/>
          <w:szCs w:val="24"/>
        </w:rPr>
        <w:tab/>
        <w:t>Jefferson County Forestry Meeting – Heidi</w:t>
      </w:r>
    </w:p>
    <w:p w14:paraId="42043952" w14:textId="77777777" w:rsidR="00E53767" w:rsidRPr="00A84FC0" w:rsidRDefault="00E53767" w:rsidP="00E53767">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3:00 p.m.</w:t>
      </w:r>
      <w:r>
        <w:rPr>
          <w:rFonts w:ascii="Times New Roman" w:hAnsi="Times New Roman" w:cs="Times New Roman"/>
          <w:sz w:val="24"/>
          <w:szCs w:val="24"/>
        </w:rPr>
        <w:tab/>
        <w:t>Climate Action Committee Meeting - Heather</w:t>
      </w:r>
    </w:p>
    <w:p w14:paraId="3717D735" w14:textId="77777777" w:rsidR="00E53767" w:rsidRDefault="00E53767" w:rsidP="00E53767">
      <w:pPr>
        <w:pStyle w:val="NoSpacing"/>
        <w:rPr>
          <w:rFonts w:ascii="Times New Roman" w:hAnsi="Times New Roman" w:cs="Times New Roman"/>
          <w:sz w:val="24"/>
          <w:szCs w:val="24"/>
        </w:rPr>
      </w:pPr>
    </w:p>
    <w:p w14:paraId="28A7D815" w14:textId="77777777" w:rsidR="00E53767" w:rsidRDefault="00E53767" w:rsidP="00E53767">
      <w:pPr>
        <w:pStyle w:val="NoSpacing"/>
        <w:rPr>
          <w:rFonts w:ascii="Times New Roman" w:hAnsi="Times New Roman" w:cs="Times New Roman"/>
          <w:sz w:val="24"/>
          <w:szCs w:val="24"/>
          <w:u w:val="single"/>
        </w:rPr>
      </w:pPr>
      <w:bookmarkStart w:id="11" w:name="_Hlk168489787"/>
      <w:r w:rsidRPr="00A67633">
        <w:rPr>
          <w:rFonts w:ascii="Times New Roman" w:hAnsi="Times New Roman" w:cs="Times New Roman"/>
          <w:sz w:val="24"/>
          <w:szCs w:val="24"/>
          <w:u w:val="single"/>
        </w:rPr>
        <w:t xml:space="preserve">Wednesday, </w:t>
      </w:r>
      <w:r>
        <w:rPr>
          <w:rFonts w:ascii="Times New Roman" w:hAnsi="Times New Roman" w:cs="Times New Roman"/>
          <w:sz w:val="24"/>
          <w:szCs w:val="24"/>
          <w:u w:val="single"/>
        </w:rPr>
        <w:t>October 29,</w:t>
      </w:r>
      <w:r w:rsidRPr="00A67633">
        <w:rPr>
          <w:rFonts w:ascii="Times New Roman" w:hAnsi="Times New Roman" w:cs="Times New Roman"/>
          <w:sz w:val="24"/>
          <w:szCs w:val="24"/>
          <w:u w:val="single"/>
        </w:rPr>
        <w:t xml:space="preserve"> 2025</w:t>
      </w:r>
    </w:p>
    <w:p w14:paraId="4A197093" w14:textId="77777777" w:rsidR="00E53767" w:rsidRPr="000E1AAB" w:rsidRDefault="00E53767" w:rsidP="00E53767">
      <w:pPr>
        <w:pStyle w:val="NoSpacing"/>
        <w:rPr>
          <w:rFonts w:ascii="Times New Roman" w:hAnsi="Times New Roman" w:cs="Times New Roman"/>
          <w:sz w:val="24"/>
          <w:szCs w:val="24"/>
        </w:rPr>
      </w:pPr>
      <w:r>
        <w:rPr>
          <w:rFonts w:ascii="Times New Roman" w:hAnsi="Times New Roman" w:cs="Times New Roman"/>
          <w:sz w:val="24"/>
          <w:szCs w:val="24"/>
        </w:rPr>
        <w:t>10:00 a.m.</w:t>
      </w:r>
      <w:r>
        <w:rPr>
          <w:rFonts w:ascii="Times New Roman" w:hAnsi="Times New Roman" w:cs="Times New Roman"/>
          <w:sz w:val="24"/>
          <w:szCs w:val="24"/>
        </w:rPr>
        <w:tab/>
        <w:t>Interviews for District 1 Planning Commission Seat - Heather</w:t>
      </w:r>
    </w:p>
    <w:p w14:paraId="4D00942A" w14:textId="77777777" w:rsidR="00E53767" w:rsidRDefault="00E53767" w:rsidP="00E53767">
      <w:pPr>
        <w:pStyle w:val="NoSpacing"/>
        <w:rPr>
          <w:rFonts w:ascii="Times New Roman" w:hAnsi="Times New Roman" w:cs="Times New Roman"/>
          <w:sz w:val="24"/>
          <w:szCs w:val="24"/>
        </w:rPr>
      </w:pPr>
      <w:r>
        <w:rPr>
          <w:rFonts w:ascii="Times New Roman" w:hAnsi="Times New Roman" w:cs="Times New Roman"/>
          <w:sz w:val="24"/>
          <w:szCs w:val="24"/>
        </w:rPr>
        <w:t>2:30 p.m.</w:t>
      </w:r>
      <w:r>
        <w:rPr>
          <w:rFonts w:ascii="Times New Roman" w:hAnsi="Times New Roman" w:cs="Times New Roman"/>
          <w:sz w:val="24"/>
          <w:szCs w:val="24"/>
        </w:rPr>
        <w:tab/>
        <w:t>Special Housing Fund Board Meeting – Greg, Heather</w:t>
      </w:r>
    </w:p>
    <w:p w14:paraId="4736DA4C" w14:textId="77777777" w:rsidR="001345FA" w:rsidRPr="00247F3B" w:rsidRDefault="001345FA" w:rsidP="00E53767">
      <w:pPr>
        <w:pStyle w:val="NoSpacing"/>
        <w:rPr>
          <w:rFonts w:ascii="Times New Roman" w:hAnsi="Times New Roman" w:cs="Times New Roman"/>
          <w:sz w:val="24"/>
          <w:szCs w:val="24"/>
        </w:rPr>
      </w:pPr>
    </w:p>
    <w:p w14:paraId="167D7E4B" w14:textId="77777777" w:rsidR="00E53767" w:rsidRDefault="00E53767" w:rsidP="00E53767">
      <w:pPr>
        <w:pStyle w:val="NoSpacing"/>
        <w:rPr>
          <w:rFonts w:ascii="Times New Roman" w:hAnsi="Times New Roman" w:cs="Times New Roman"/>
          <w:color w:val="000000" w:themeColor="text1"/>
          <w:sz w:val="24"/>
          <w:szCs w:val="24"/>
        </w:rPr>
      </w:pPr>
      <w:bookmarkStart w:id="12" w:name="_Hlk168489522"/>
      <w:bookmarkEnd w:id="11"/>
      <w:r w:rsidRPr="00A67633">
        <w:rPr>
          <w:rFonts w:ascii="Times New Roman" w:hAnsi="Times New Roman" w:cs="Times New Roman"/>
          <w:color w:val="000000" w:themeColor="text1"/>
          <w:sz w:val="24"/>
          <w:szCs w:val="24"/>
          <w:u w:val="single"/>
        </w:rPr>
        <w:t xml:space="preserve">Thursday, </w:t>
      </w:r>
      <w:r>
        <w:rPr>
          <w:rFonts w:ascii="Times New Roman" w:hAnsi="Times New Roman" w:cs="Times New Roman"/>
          <w:color w:val="000000" w:themeColor="text1"/>
          <w:sz w:val="24"/>
          <w:szCs w:val="24"/>
          <w:u w:val="single"/>
        </w:rPr>
        <w:t>October 30</w:t>
      </w:r>
      <w:r w:rsidRPr="00A67633">
        <w:rPr>
          <w:rFonts w:ascii="Times New Roman" w:hAnsi="Times New Roman" w:cs="Times New Roman"/>
          <w:color w:val="000000" w:themeColor="text1"/>
          <w:sz w:val="24"/>
          <w:szCs w:val="24"/>
          <w:u w:val="single"/>
        </w:rPr>
        <w:t>, 2025</w:t>
      </w:r>
    </w:p>
    <w:p w14:paraId="6762B9B8" w14:textId="77777777" w:rsidR="00E53767" w:rsidRPr="000E1AAB" w:rsidRDefault="00E53767" w:rsidP="00E53767">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6:00 p.m.</w:t>
      </w:r>
      <w:r>
        <w:rPr>
          <w:rFonts w:ascii="Times New Roman" w:hAnsi="Times New Roman" w:cs="Times New Roman"/>
          <w:color w:val="000000" w:themeColor="text1"/>
          <w:sz w:val="24"/>
          <w:szCs w:val="24"/>
        </w:rPr>
        <w:tab/>
        <w:t>Jefferson County Fair Association Board Strategic Planning Session - Heather</w:t>
      </w:r>
    </w:p>
    <w:p w14:paraId="517BA3B5" w14:textId="77777777" w:rsidR="00E53767" w:rsidRDefault="00E53767" w:rsidP="00E53767">
      <w:pPr>
        <w:pStyle w:val="NoSpacing"/>
        <w:rPr>
          <w:rFonts w:ascii="Times New Roman" w:hAnsi="Times New Roman" w:cs="Times New Roman"/>
          <w:color w:val="000000" w:themeColor="text1"/>
          <w:sz w:val="24"/>
          <w:szCs w:val="24"/>
          <w:u w:val="single"/>
        </w:rPr>
      </w:pPr>
    </w:p>
    <w:bookmarkEnd w:id="12"/>
    <w:p w14:paraId="0F4424C2" w14:textId="77777777" w:rsidR="00E53767" w:rsidRDefault="00E53767" w:rsidP="00E53767">
      <w:pPr>
        <w:pStyle w:val="NoSpacing"/>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Friday, </w:t>
      </w:r>
      <w:r>
        <w:rPr>
          <w:rFonts w:ascii="Times New Roman" w:hAnsi="Times New Roman" w:cs="Times New Roman"/>
          <w:sz w:val="24"/>
          <w:szCs w:val="24"/>
          <w:u w:val="single"/>
        </w:rPr>
        <w:t>October 31</w:t>
      </w:r>
      <w:r w:rsidRPr="00A67633">
        <w:rPr>
          <w:rFonts w:ascii="Times New Roman" w:hAnsi="Times New Roman" w:cs="Times New Roman"/>
          <w:sz w:val="24"/>
          <w:szCs w:val="24"/>
          <w:u w:val="single"/>
        </w:rPr>
        <w:t>, 2025</w:t>
      </w:r>
    </w:p>
    <w:p w14:paraId="4442DD53" w14:textId="77777777" w:rsidR="00E53767" w:rsidRPr="00A84FC0" w:rsidRDefault="00E53767" w:rsidP="00E53767">
      <w:pPr>
        <w:pStyle w:val="NoSpacing"/>
        <w:rPr>
          <w:rFonts w:ascii="Times New Roman" w:hAnsi="Times New Roman" w:cs="Times New Roman"/>
          <w:sz w:val="24"/>
          <w:szCs w:val="24"/>
        </w:rPr>
      </w:pPr>
      <w:r w:rsidRPr="00A84FC0">
        <w:rPr>
          <w:rFonts w:ascii="Times New Roman" w:hAnsi="Times New Roman" w:cs="Times New Roman"/>
          <w:sz w:val="24"/>
          <w:szCs w:val="24"/>
        </w:rPr>
        <w:t>All-Day</w:t>
      </w:r>
      <w:r>
        <w:rPr>
          <w:rFonts w:ascii="Times New Roman" w:hAnsi="Times New Roman" w:cs="Times New Roman"/>
          <w:sz w:val="24"/>
          <w:szCs w:val="24"/>
        </w:rPr>
        <w:tab/>
        <w:t>Halloween at the Courthouse – Greg, Heather</w:t>
      </w:r>
    </w:p>
    <w:p w14:paraId="5431917E" w14:textId="77777777" w:rsidR="00E53767" w:rsidRDefault="00E53767" w:rsidP="00E53767">
      <w:pPr>
        <w:pStyle w:val="NoSpacing"/>
        <w:rPr>
          <w:rFonts w:ascii="Times New Roman" w:hAnsi="Times New Roman" w:cs="Times New Roman"/>
        </w:rPr>
      </w:pPr>
      <w:r w:rsidRPr="00BE4338">
        <w:rPr>
          <w:rFonts w:ascii="Times New Roman" w:hAnsi="Times New Roman" w:cs="Times New Roman"/>
        </w:rPr>
        <w:t>12:</w:t>
      </w:r>
      <w:r>
        <w:rPr>
          <w:rFonts w:ascii="Times New Roman" w:hAnsi="Times New Roman" w:cs="Times New Roman"/>
        </w:rPr>
        <w:t>30</w:t>
      </w:r>
      <w:r w:rsidRPr="00BE4338">
        <w:rPr>
          <w:rFonts w:ascii="Times New Roman" w:hAnsi="Times New Roman" w:cs="Times New Roman"/>
        </w:rPr>
        <w:t xml:space="preserve"> </w:t>
      </w:r>
      <w:r>
        <w:rPr>
          <w:rFonts w:ascii="Times New Roman" w:hAnsi="Times New Roman" w:cs="Times New Roman"/>
        </w:rPr>
        <w:t>p.m.</w:t>
      </w:r>
      <w:r>
        <w:rPr>
          <w:rFonts w:ascii="Times New Roman" w:hAnsi="Times New Roman" w:cs="Times New Roman"/>
        </w:rPr>
        <w:tab/>
        <w:t>KPTZ – Greg</w:t>
      </w:r>
    </w:p>
    <w:p w14:paraId="0CA76E89" w14:textId="77777777" w:rsidR="00E53767" w:rsidRDefault="00E53767" w:rsidP="00E53767">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Federal Issues Committee - Heidi</w:t>
      </w:r>
    </w:p>
    <w:bookmarkEnd w:id="9"/>
    <w:bookmarkEnd w:id="10"/>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w:t>
      </w:r>
      <w:proofErr w:type="gramStart"/>
      <w:r w:rsidRPr="004024D9">
        <w:rPr>
          <w:rFonts w:ascii="Times New Roman" w:hAnsi="Times New Roman" w:cs="Times New Roman"/>
          <w:color w:val="000000" w:themeColor="text1"/>
        </w:rPr>
        <w:t>comment</w:t>
      </w:r>
      <w:proofErr w:type="gramEnd"/>
      <w:r w:rsidRPr="004024D9">
        <w:rPr>
          <w:rFonts w:ascii="Times New Roman" w:hAnsi="Times New Roman" w:cs="Times New Roman"/>
          <w:color w:val="000000" w:themeColor="text1"/>
        </w:rPr>
        <w:t xml:space="preserve">,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5"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6"/>
      <w:footerReference w:type="default" r:id="rId27"/>
      <w:footerReference w:type="first" r:id="rId2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32EE" w14:textId="77777777" w:rsidR="009035E3" w:rsidRDefault="009035E3">
      <w:r>
        <w:separator/>
      </w:r>
    </w:p>
  </w:endnote>
  <w:endnote w:type="continuationSeparator" w:id="0">
    <w:p w14:paraId="31CDB2C1" w14:textId="77777777" w:rsidR="009035E3" w:rsidRDefault="0090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B02B" w14:textId="77777777" w:rsidR="009035E3" w:rsidRDefault="009035E3">
      <w:r>
        <w:separator/>
      </w:r>
    </w:p>
  </w:footnote>
  <w:footnote w:type="continuationSeparator" w:id="0">
    <w:p w14:paraId="79B025A3" w14:textId="77777777" w:rsidR="009035E3" w:rsidRDefault="00903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80A5" w14:textId="70AC8EB5" w:rsidR="00506B8C" w:rsidRPr="00B905F2" w:rsidRDefault="00E005AC" w:rsidP="00C41997">
    <w:pPr>
      <w:pBdr>
        <w:bottom w:val="single" w:sz="4" w:space="1" w:color="auto"/>
      </w:pBdr>
      <w:jc w:val="center"/>
      <w:rPr>
        <w:sz w:val="24"/>
        <w:szCs w:val="24"/>
      </w:rPr>
    </w:pPr>
    <w:r w:rsidRPr="00B905F2">
      <w:rPr>
        <w:sz w:val="24"/>
        <w:szCs w:val="24"/>
      </w:rPr>
      <w:t>Agenda</w:t>
    </w:r>
    <w:r w:rsidRPr="00330FE9">
      <w:rPr>
        <w:sz w:val="24"/>
        <w:szCs w:val="24"/>
      </w:rPr>
      <w:t xml:space="preserve">: </w:t>
    </w:r>
    <w:r w:rsidR="00634115" w:rsidRPr="002B7C75">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2B7C75" w:rsidRPr="002B7C75">
      <w:rPr>
        <w:sz w:val="24"/>
        <w:szCs w:val="24"/>
      </w:rPr>
      <w:t>October 27</w:t>
    </w:r>
    <w:r w:rsidR="0050581D" w:rsidRPr="00330FE9">
      <w:rPr>
        <w:sz w:val="24"/>
        <w:szCs w:val="24"/>
      </w:rPr>
      <w:t>, 202</w:t>
    </w:r>
    <w:r w:rsidR="00C73E44">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14319725">
    <w:abstractNumId w:val="0"/>
  </w:num>
  <w:num w:numId="2" w16cid:durableId="958730208">
    <w:abstractNumId w:val="12"/>
  </w:num>
  <w:num w:numId="3" w16cid:durableId="1014578335">
    <w:abstractNumId w:val="6"/>
  </w:num>
  <w:num w:numId="4" w16cid:durableId="1233128097">
    <w:abstractNumId w:val="20"/>
  </w:num>
  <w:num w:numId="5" w16cid:durableId="1136989594">
    <w:abstractNumId w:val="4"/>
  </w:num>
  <w:num w:numId="6" w16cid:durableId="904032336">
    <w:abstractNumId w:val="13"/>
  </w:num>
  <w:num w:numId="7" w16cid:durableId="697319034">
    <w:abstractNumId w:val="14"/>
  </w:num>
  <w:num w:numId="8" w16cid:durableId="219826405">
    <w:abstractNumId w:val="11"/>
  </w:num>
  <w:num w:numId="9" w16cid:durableId="326592814">
    <w:abstractNumId w:val="2"/>
  </w:num>
  <w:num w:numId="10" w16cid:durableId="377054557">
    <w:abstractNumId w:val="15"/>
  </w:num>
  <w:num w:numId="11" w16cid:durableId="87240153">
    <w:abstractNumId w:val="18"/>
  </w:num>
  <w:num w:numId="12" w16cid:durableId="1133325102">
    <w:abstractNumId w:val="0"/>
  </w:num>
  <w:num w:numId="13" w16cid:durableId="1441492449">
    <w:abstractNumId w:val="17"/>
  </w:num>
  <w:num w:numId="14" w16cid:durableId="104093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8511416">
    <w:abstractNumId w:val="7"/>
  </w:num>
  <w:num w:numId="16" w16cid:durableId="1987126768">
    <w:abstractNumId w:val="9"/>
  </w:num>
  <w:num w:numId="17" w16cid:durableId="2093578008">
    <w:abstractNumId w:val="16"/>
  </w:num>
  <w:num w:numId="18" w16cid:durableId="1340229646">
    <w:abstractNumId w:val="1"/>
  </w:num>
  <w:num w:numId="19" w16cid:durableId="1163005665">
    <w:abstractNumId w:val="8"/>
  </w:num>
  <w:num w:numId="20" w16cid:durableId="1235243013">
    <w:abstractNumId w:val="5"/>
  </w:num>
  <w:num w:numId="21" w16cid:durableId="1933585227">
    <w:abstractNumId w:val="3"/>
  </w:num>
  <w:num w:numId="22" w16cid:durableId="1198812284">
    <w:abstractNumId w:val="19"/>
  </w:num>
  <w:num w:numId="23" w16cid:durableId="483593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5A03"/>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4994"/>
    <w:rsid w:val="0009517B"/>
    <w:rsid w:val="00095259"/>
    <w:rsid w:val="000A238E"/>
    <w:rsid w:val="000A3C63"/>
    <w:rsid w:val="000A45F9"/>
    <w:rsid w:val="000A59FC"/>
    <w:rsid w:val="000B0392"/>
    <w:rsid w:val="000B0AAC"/>
    <w:rsid w:val="000B1242"/>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1780"/>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45FA"/>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2B1C"/>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91A"/>
    <w:rsid w:val="001E7BA5"/>
    <w:rsid w:val="001F08FB"/>
    <w:rsid w:val="001F1286"/>
    <w:rsid w:val="001F1583"/>
    <w:rsid w:val="001F2590"/>
    <w:rsid w:val="001F452E"/>
    <w:rsid w:val="001F4E55"/>
    <w:rsid w:val="001F6873"/>
    <w:rsid w:val="0020120D"/>
    <w:rsid w:val="00202011"/>
    <w:rsid w:val="0020203D"/>
    <w:rsid w:val="002026A1"/>
    <w:rsid w:val="00205EF5"/>
    <w:rsid w:val="00210699"/>
    <w:rsid w:val="00210EEB"/>
    <w:rsid w:val="002114EF"/>
    <w:rsid w:val="002124DD"/>
    <w:rsid w:val="0021275E"/>
    <w:rsid w:val="00222B3C"/>
    <w:rsid w:val="00224302"/>
    <w:rsid w:val="0022457D"/>
    <w:rsid w:val="002247F2"/>
    <w:rsid w:val="00224D68"/>
    <w:rsid w:val="002277C0"/>
    <w:rsid w:val="00234FEE"/>
    <w:rsid w:val="00236C13"/>
    <w:rsid w:val="00242AE5"/>
    <w:rsid w:val="00243572"/>
    <w:rsid w:val="00246C26"/>
    <w:rsid w:val="002503EA"/>
    <w:rsid w:val="0025043C"/>
    <w:rsid w:val="00254AD2"/>
    <w:rsid w:val="00254D37"/>
    <w:rsid w:val="002574C0"/>
    <w:rsid w:val="00257BD0"/>
    <w:rsid w:val="00260F34"/>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403A"/>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B7C75"/>
    <w:rsid w:val="002C10C9"/>
    <w:rsid w:val="002C276F"/>
    <w:rsid w:val="002C679A"/>
    <w:rsid w:val="002C77FD"/>
    <w:rsid w:val="002D0A5C"/>
    <w:rsid w:val="002D0B74"/>
    <w:rsid w:val="002D2A85"/>
    <w:rsid w:val="002D2E78"/>
    <w:rsid w:val="002D2EED"/>
    <w:rsid w:val="002D41F6"/>
    <w:rsid w:val="002E147E"/>
    <w:rsid w:val="002E14DB"/>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47E"/>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57F5"/>
    <w:rsid w:val="004576E3"/>
    <w:rsid w:val="00457894"/>
    <w:rsid w:val="004604C8"/>
    <w:rsid w:val="0046139D"/>
    <w:rsid w:val="00464649"/>
    <w:rsid w:val="004656E4"/>
    <w:rsid w:val="00465D8E"/>
    <w:rsid w:val="004663A1"/>
    <w:rsid w:val="00470A68"/>
    <w:rsid w:val="00470D9B"/>
    <w:rsid w:val="0047280E"/>
    <w:rsid w:val="0047408C"/>
    <w:rsid w:val="004758BA"/>
    <w:rsid w:val="00476C4B"/>
    <w:rsid w:val="00483897"/>
    <w:rsid w:val="004876AC"/>
    <w:rsid w:val="00487BE9"/>
    <w:rsid w:val="0049009A"/>
    <w:rsid w:val="004912A4"/>
    <w:rsid w:val="00492154"/>
    <w:rsid w:val="004934A3"/>
    <w:rsid w:val="00494AE1"/>
    <w:rsid w:val="004A0E94"/>
    <w:rsid w:val="004A45F1"/>
    <w:rsid w:val="004A47B8"/>
    <w:rsid w:val="004A4CAE"/>
    <w:rsid w:val="004A511C"/>
    <w:rsid w:val="004A7662"/>
    <w:rsid w:val="004B33D0"/>
    <w:rsid w:val="004B3FBD"/>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1368"/>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6F"/>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0F4"/>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31F"/>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41CD2"/>
    <w:rsid w:val="007503BA"/>
    <w:rsid w:val="00754911"/>
    <w:rsid w:val="00754C96"/>
    <w:rsid w:val="00754FBA"/>
    <w:rsid w:val="00757FD2"/>
    <w:rsid w:val="00760DCC"/>
    <w:rsid w:val="00762E19"/>
    <w:rsid w:val="0076455B"/>
    <w:rsid w:val="007659D8"/>
    <w:rsid w:val="007663AA"/>
    <w:rsid w:val="00767A48"/>
    <w:rsid w:val="00772F2B"/>
    <w:rsid w:val="00773F79"/>
    <w:rsid w:val="00775262"/>
    <w:rsid w:val="00775FFE"/>
    <w:rsid w:val="00784F7D"/>
    <w:rsid w:val="00790F84"/>
    <w:rsid w:val="00796539"/>
    <w:rsid w:val="007967A0"/>
    <w:rsid w:val="007A1CAB"/>
    <w:rsid w:val="007A38CC"/>
    <w:rsid w:val="007A590E"/>
    <w:rsid w:val="007A70DF"/>
    <w:rsid w:val="007A7372"/>
    <w:rsid w:val="007B0C9A"/>
    <w:rsid w:val="007B0DCD"/>
    <w:rsid w:val="007B1D02"/>
    <w:rsid w:val="007B47F2"/>
    <w:rsid w:val="007B7AEF"/>
    <w:rsid w:val="007C17B6"/>
    <w:rsid w:val="007C1E39"/>
    <w:rsid w:val="007C2ACA"/>
    <w:rsid w:val="007D13E9"/>
    <w:rsid w:val="007D5C39"/>
    <w:rsid w:val="007D62A3"/>
    <w:rsid w:val="007D67FB"/>
    <w:rsid w:val="007D75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4C0F"/>
    <w:rsid w:val="00826FB7"/>
    <w:rsid w:val="00827F8D"/>
    <w:rsid w:val="00831305"/>
    <w:rsid w:val="0083136A"/>
    <w:rsid w:val="008327CB"/>
    <w:rsid w:val="008339AE"/>
    <w:rsid w:val="008364A6"/>
    <w:rsid w:val="00841259"/>
    <w:rsid w:val="00842914"/>
    <w:rsid w:val="00844AD5"/>
    <w:rsid w:val="0084671D"/>
    <w:rsid w:val="00846E3A"/>
    <w:rsid w:val="00850DE1"/>
    <w:rsid w:val="008517DA"/>
    <w:rsid w:val="0085304C"/>
    <w:rsid w:val="008542F4"/>
    <w:rsid w:val="00856944"/>
    <w:rsid w:val="00860B1F"/>
    <w:rsid w:val="008613E0"/>
    <w:rsid w:val="00862EF2"/>
    <w:rsid w:val="00863F75"/>
    <w:rsid w:val="008670D3"/>
    <w:rsid w:val="008671DC"/>
    <w:rsid w:val="00870070"/>
    <w:rsid w:val="00870305"/>
    <w:rsid w:val="00870D04"/>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0594"/>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2E2B"/>
    <w:rsid w:val="009035E3"/>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5F4A"/>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A2988"/>
    <w:rsid w:val="00AA4CA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2885"/>
    <w:rsid w:val="00BD39D3"/>
    <w:rsid w:val="00BD41D8"/>
    <w:rsid w:val="00BD4B16"/>
    <w:rsid w:val="00BD4F3B"/>
    <w:rsid w:val="00BD5EF2"/>
    <w:rsid w:val="00BD5FF2"/>
    <w:rsid w:val="00BD6787"/>
    <w:rsid w:val="00BD7017"/>
    <w:rsid w:val="00BD74CA"/>
    <w:rsid w:val="00BE245D"/>
    <w:rsid w:val="00BE26EE"/>
    <w:rsid w:val="00BE71DC"/>
    <w:rsid w:val="00BF1CF7"/>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363A7"/>
    <w:rsid w:val="00D41053"/>
    <w:rsid w:val="00D429E0"/>
    <w:rsid w:val="00D432C2"/>
    <w:rsid w:val="00D43449"/>
    <w:rsid w:val="00D43487"/>
    <w:rsid w:val="00D43C07"/>
    <w:rsid w:val="00D44519"/>
    <w:rsid w:val="00D445E4"/>
    <w:rsid w:val="00D46895"/>
    <w:rsid w:val="00D474BC"/>
    <w:rsid w:val="00D53667"/>
    <w:rsid w:val="00D5404F"/>
    <w:rsid w:val="00D547F3"/>
    <w:rsid w:val="00D54B7F"/>
    <w:rsid w:val="00D54F39"/>
    <w:rsid w:val="00D55B48"/>
    <w:rsid w:val="00D55DC5"/>
    <w:rsid w:val="00D56F26"/>
    <w:rsid w:val="00D604FA"/>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3767"/>
    <w:rsid w:val="00E568F0"/>
    <w:rsid w:val="00E602DD"/>
    <w:rsid w:val="00E656AC"/>
    <w:rsid w:val="00E66593"/>
    <w:rsid w:val="00E66917"/>
    <w:rsid w:val="00E8017B"/>
    <w:rsid w:val="00E806F3"/>
    <w:rsid w:val="00E807F2"/>
    <w:rsid w:val="00E817C3"/>
    <w:rsid w:val="00E81953"/>
    <w:rsid w:val="00E84EF6"/>
    <w:rsid w:val="00E85254"/>
    <w:rsid w:val="00E900A2"/>
    <w:rsid w:val="00E9079B"/>
    <w:rsid w:val="00E92B87"/>
    <w:rsid w:val="00E9460E"/>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6467"/>
    <w:rsid w:val="00ED7142"/>
    <w:rsid w:val="00ED74E2"/>
    <w:rsid w:val="00ED793A"/>
    <w:rsid w:val="00EE137F"/>
    <w:rsid w:val="00EE2C31"/>
    <w:rsid w:val="00EE2ED8"/>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04E5"/>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10-27\COMMISSIONERS%20MEETING_2025-10-27_09-00-28%20AM\CONSENT%20Amend%203%20Sims%20Way%20and%20Boatyard%20Expansion.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AVCA%20Backup\2025-10-27\COMMISSIONERS%20MEETING_2025-10-27_09-00-28%20AM\WORKSHOP%20Hood%20Canal%20Salmon%20Enhancement.pdf" TargetMode="External"/><Relationship Id="rId7" Type="http://schemas.openxmlformats.org/officeDocument/2006/relationships/endnotes" Target="endnotes.xml"/><Relationship Id="rId12" Type="http://schemas.openxmlformats.org/officeDocument/2006/relationships/hyperlink" Target="file:///C:\AVCA%20Backup\2025-10-27\COMMISSIONERS%20MEETING_2025-10-27_09-00-28%20AM\CONSENT%20Memorial%20Field%20Infrastructure%20Project.pdf" TargetMode="External"/><Relationship Id="rId17" Type="http://schemas.openxmlformats.org/officeDocument/2006/relationships/hyperlink" Target="file:///C:\AVCA%20Backup\2025-10-27\COMMISSIONERS%20MEETING_2025-10-27_09-00-28%20AM\CONSENT%20Jefferson%20County%20Inernation%20Airport%20Eco-Industrial%20Park.pdf" TargetMode="External"/><Relationship Id="rId25" Type="http://schemas.openxmlformats.org/officeDocument/2006/relationships/hyperlink" Target="http://www.co.jefferson.wa.us" TargetMode="External"/><Relationship Id="rId2" Type="http://schemas.openxmlformats.org/officeDocument/2006/relationships/numbering" Target="numbering.xml"/><Relationship Id="rId16" Type="http://schemas.openxmlformats.org/officeDocument/2006/relationships/hyperlink" Target="file:///C:\AVCA%20Backup\2025-10-27\COMMISSIONERS%20MEETING_2025-10-27_09-00-28%20AM\CONSENT%20Amend%201%20Jefferson%20County%20International%20Airport.pdf" TargetMode="External"/><Relationship Id="rId20" Type="http://schemas.openxmlformats.org/officeDocument/2006/relationships/hyperlink" Target="file:///C:\AVCA%20Backup\2025-10-27\COMMISSIONERS%20MEETING_2025-10-27_09-00-28%20AM\PAYROLL%20EXPENSE%20dated%2010.3.25.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mailto:jeffbocc@co.jefferson.wa.us" TargetMode="External"/><Relationship Id="rId5" Type="http://schemas.openxmlformats.org/officeDocument/2006/relationships/webSettings" Target="webSettings.xml"/><Relationship Id="rId15" Type="http://schemas.openxmlformats.org/officeDocument/2006/relationships/hyperlink" Target="file:///C:\AVCA%20Backup\2025-10-27\COMMISSIONERS%20MEETING_2025-10-27_09-00-28%20AM\CONSENT%20HCA%20Professional%20Serices.pdf" TargetMode="External"/><Relationship Id="rId23" Type="http://schemas.openxmlformats.org/officeDocument/2006/relationships/hyperlink" Target="file:///C:\AVCA%20Backup\2025-10-27\COMMISSIONERS%20MEETING_2025-10-27_09-00-28%20AM\SPECIAL%20SERIES%20Cultural%20Heritage.pdf" TargetMode="External"/><Relationship Id="rId28" Type="http://schemas.openxmlformats.org/officeDocument/2006/relationships/footer" Target="footer2.xml"/><Relationship Id="rId10" Type="http://schemas.openxmlformats.org/officeDocument/2006/relationships/hyperlink" Target="https://zoom.us/j/93777841705" TargetMode="External"/><Relationship Id="rId19" Type="http://schemas.openxmlformats.org/officeDocument/2006/relationships/hyperlink" Target="file:///C:\AVCA%20Backup\2025-10-27\COMMISSIONERS%20MEETING_2025-10-27_09-00-28%20AM\PAYROLL%20EXPENSE%20REPORT.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10-27\COMMISSIONERS%20MEETING_2025-10-27_09-00-28%20AM\CONSENT%20Supplement%201%20WSDOT%20Anderson%20Lake.pdf" TargetMode="External"/><Relationship Id="rId22" Type="http://schemas.openxmlformats.org/officeDocument/2006/relationships/hyperlink" Target="file:///C:\AVCA%20Backup\2025-10-27\COMMISSIONERS%20MEETING_2025-10-27_09-00-28%20AM\WORKSHOP%20Encampment%20Removal%20Policy.pd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4</Pages>
  <Words>1510</Words>
  <Characters>8567</Characters>
  <Application>Microsoft Office Word</Application>
  <DocSecurity>0</DocSecurity>
  <Lines>237</Lines>
  <Paragraphs>114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9963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59</cp:revision>
  <cp:lastPrinted>2025-10-22T15:37:00Z</cp:lastPrinted>
  <dcterms:created xsi:type="dcterms:W3CDTF">2025-10-22T15:10:00Z</dcterms:created>
  <dcterms:modified xsi:type="dcterms:W3CDTF">2025-10-24T21:39:00Z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2025-08-05T17:14:51Z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544accd6-57af-479e-8035-1abb7b2786e8</vt:lpwstr>
  </property>
  <property fmtid="{D5CDD505-2E9C-101B-9397-08002B2CF9AE}" pid="7" name="MSIP_Label_defa4170-0d19-0005-0004-bc88714345d2_ActionId">
    <vt:lpwstr>0699bb7a-fa3f-4f47-9cf2-9f6b383225aa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