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147776E" w:rsidR="00506B8C" w:rsidRPr="00330FE9" w:rsidRDefault="006B0D47" w:rsidP="006B0D47">
      <w:pPr>
        <w:jc w:val="center"/>
        <w:rPr>
          <w:b/>
          <w:sz w:val="32"/>
          <w:szCs w:val="32"/>
        </w:rPr>
      </w:pPr>
      <w:r w:rsidRPr="00586AF5">
        <w:rPr>
          <w:b/>
          <w:sz w:val="32"/>
          <w:szCs w:val="32"/>
          <w:lang w:val="en-CA"/>
        </w:rPr>
        <w:t xml:space="preserve">Regular Meeting </w:t>
      </w:r>
      <w:r w:rsidR="00103C1B" w:rsidRPr="00586AF5">
        <w:rPr>
          <w:b/>
          <w:sz w:val="32"/>
          <w:szCs w:val="32"/>
          <w:lang w:val="en-CA"/>
        </w:rPr>
        <w:t xml:space="preserve">– </w:t>
      </w:r>
      <w:r w:rsidR="00B101FA" w:rsidRPr="00586AF5">
        <w:rPr>
          <w:b/>
          <w:sz w:val="32"/>
          <w:szCs w:val="32"/>
          <w:lang w:val="en-CA"/>
        </w:rPr>
        <w:t>Monday</w:t>
      </w:r>
      <w:r w:rsidR="00103C1B" w:rsidRPr="00586AF5">
        <w:rPr>
          <w:b/>
          <w:sz w:val="32"/>
          <w:szCs w:val="32"/>
          <w:lang w:val="en-CA"/>
        </w:rPr>
        <w:t>,</w:t>
      </w:r>
      <w:r w:rsidR="00634115" w:rsidRPr="00586AF5">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586AF5">
        <w:rPr>
          <w:b/>
          <w:sz w:val="32"/>
          <w:szCs w:val="32"/>
          <w:lang w:val="en-CA"/>
        </w:rPr>
        <w:t xml:space="preserve"> </w:t>
      </w:r>
      <w:r w:rsidR="00586AF5" w:rsidRPr="00586AF5">
        <w:rPr>
          <w:b/>
          <w:sz w:val="32"/>
          <w:szCs w:val="32"/>
        </w:rPr>
        <w:t>January 27</w:t>
      </w:r>
      <w:r w:rsidR="008B503A" w:rsidRPr="00586AF5">
        <w:rPr>
          <w:b/>
          <w:sz w:val="32"/>
          <w:szCs w:val="32"/>
        </w:rPr>
        <w:t>,</w:t>
      </w:r>
      <w:r w:rsidR="0010339D" w:rsidRPr="00586AF5">
        <w:rPr>
          <w:b/>
          <w:sz w:val="32"/>
          <w:szCs w:val="32"/>
        </w:rPr>
        <w:t xml:space="preserve"> 20</w:t>
      </w:r>
      <w:r w:rsidR="00C41997" w:rsidRPr="00586AF5">
        <w:rPr>
          <w:b/>
          <w:sz w:val="32"/>
          <w:szCs w:val="32"/>
        </w:rPr>
        <w:t>2</w:t>
      </w:r>
      <w:r w:rsidR="00C73E44" w:rsidRPr="00586AF5">
        <w:rPr>
          <w:b/>
          <w:sz w:val="32"/>
          <w:szCs w:val="32"/>
        </w:rPr>
        <w:t>5</w:t>
      </w:r>
      <w:r w:rsidR="008E2381" w:rsidRPr="00586AF5">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064DD756"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r w:rsidR="00A043C8">
        <w:br/>
      </w:r>
    </w:p>
    <w:p w14:paraId="1599B225" w14:textId="5C20C497" w:rsidR="00D46895" w:rsidRPr="00FD2830" w:rsidRDefault="00D46895" w:rsidP="00ED793A">
      <w:pPr>
        <w:pStyle w:val="Level1"/>
        <w:ind w:left="0"/>
        <w:jc w:val="left"/>
        <w:rPr>
          <w:b/>
          <w:sz w:val="2"/>
          <w:szCs w:val="2"/>
        </w:rPr>
      </w:pPr>
      <w:bookmarkStart w:id="4" w:name="_Hlk132014187"/>
    </w:p>
    <w:bookmarkEnd w:id="4"/>
    <w:p w14:paraId="7802A795" w14:textId="2E2088B2" w:rsidR="001E4D1C" w:rsidRPr="00EC7C53" w:rsidRDefault="001E4D1C" w:rsidP="00DE0B5C">
      <w:pPr>
        <w:pStyle w:val="Level1"/>
        <w:widowControl/>
        <w:numPr>
          <w:ilvl w:val="0"/>
          <w:numId w:val="1"/>
        </w:numPr>
        <w:tabs>
          <w:tab w:val="left" w:pos="720"/>
        </w:tabs>
        <w:autoSpaceDE/>
        <w:autoSpaceDN/>
        <w:adjustRightInd/>
        <w:ind w:hanging="720"/>
        <w:jc w:val="left"/>
      </w:pPr>
      <w:r w:rsidRPr="00EC7C53">
        <w:rPr>
          <w:b/>
          <w:bCs/>
        </w:rPr>
        <w:t>HEARING NOTICE</w:t>
      </w:r>
      <w:r w:rsidRPr="00EC7C53">
        <w:t xml:space="preserve"> re: Assumption of the Jefferson County Transportation Benefit District’s Rights, Powers, Functions, and Obligations, Hearing set for February 10, 2025 at 11:00 a.m. in the Commissioners Chambers (HYBRID)</w:t>
      </w:r>
      <w:r w:rsidR="00BC7F97">
        <w:br/>
      </w:r>
      <w:hyperlink r:id="rId12" w:tooltip="Open document" w:history="1">
        <w:r w:rsidR="00E273BC" w:rsidRPr="00E273BC">
          <w:rPr>
            <w:rStyle w:val="Hyperlink"/>
            <w:noProof/>
          </w:rPr>
          <w:drawing>
            <wp:inline distT="0" distB="0" distL="0" distR="0" wp14:anchorId="22D52325" wp14:editId="7BDA148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Fonts w:ascii="Wingdings 3" w:hAnsi="Wingdings 3"/>
          </w:rPr>
          <w:t></w:t>
        </w:r>
      </w:hyperlink>
      <w:r w:rsidR="00E273BC">
        <w:t xml:space="preserve">  </w:t>
      </w:r>
    </w:p>
    <w:p w14:paraId="2213D0AE" w14:textId="74E53079" w:rsidR="00320BFC" w:rsidRPr="0011629C" w:rsidRDefault="00320BFC" w:rsidP="00DE0B5C">
      <w:pPr>
        <w:pStyle w:val="Level1"/>
        <w:widowControl/>
        <w:numPr>
          <w:ilvl w:val="0"/>
          <w:numId w:val="1"/>
        </w:numPr>
        <w:tabs>
          <w:tab w:val="left" w:pos="720"/>
        </w:tabs>
        <w:autoSpaceDE/>
        <w:autoSpaceDN/>
        <w:adjustRightInd/>
        <w:ind w:hanging="720"/>
        <w:jc w:val="left"/>
      </w:pPr>
      <w:r w:rsidRPr="0011629C">
        <w:rPr>
          <w:b/>
          <w:bCs/>
        </w:rPr>
        <w:t>AGREEMENT</w:t>
      </w:r>
      <w:r w:rsidRPr="0011629C">
        <w:t xml:space="preserve"> re: Community event planning and execution; In the amount of $50,000; County Administrator; The Production Alliance</w:t>
      </w:r>
      <w:r w:rsidR="00BC7F97">
        <w:br/>
      </w:r>
      <w:hyperlink r:id="rId14" w:tooltip="Open document" w:history="1">
        <w:r w:rsidR="00E273BC" w:rsidRPr="00E273BC">
          <w:rPr>
            <w:rStyle w:val="Hyperlink"/>
            <w:noProof/>
          </w:rPr>
          <w:drawing>
            <wp:inline distT="0" distB="0" distL="0" distR="0" wp14:anchorId="00D2CFB3" wp14:editId="0EF3E455">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3FC9E56A" w14:textId="4065A1DD" w:rsidR="00320BFC" w:rsidRPr="00EC40AD" w:rsidRDefault="00320BFC" w:rsidP="00DE0B5C">
      <w:pPr>
        <w:pStyle w:val="Level1"/>
        <w:widowControl/>
        <w:numPr>
          <w:ilvl w:val="0"/>
          <w:numId w:val="1"/>
        </w:numPr>
        <w:tabs>
          <w:tab w:val="left" w:pos="720"/>
        </w:tabs>
        <w:autoSpaceDE/>
        <w:autoSpaceDN/>
        <w:adjustRightInd/>
        <w:ind w:hanging="720"/>
        <w:jc w:val="left"/>
      </w:pPr>
      <w:r w:rsidRPr="00EC40AD">
        <w:rPr>
          <w:b/>
          <w:bCs/>
        </w:rPr>
        <w:t xml:space="preserve">AGREEMENT </w:t>
      </w:r>
      <w:r w:rsidRPr="00EC40AD">
        <w:t>re: Local document recording fee support; In the amount of $111,566; Auditor’s Office; Washington State Department of Commerce</w:t>
      </w:r>
      <w:r w:rsidR="00BC7F97">
        <w:br/>
      </w:r>
      <w:hyperlink r:id="rId15" w:tooltip="Open document" w:history="1">
        <w:r w:rsidR="00E273BC" w:rsidRPr="00E273BC">
          <w:rPr>
            <w:rStyle w:val="Hyperlink"/>
            <w:noProof/>
          </w:rPr>
          <w:drawing>
            <wp:inline distT="0" distB="0" distL="0" distR="0" wp14:anchorId="0C9B7656" wp14:editId="752D90CA">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14827A19" w14:textId="7DE95F32" w:rsidR="009079E3" w:rsidRPr="00F122C7" w:rsidRDefault="009079E3" w:rsidP="00DE0B5C">
      <w:pPr>
        <w:pStyle w:val="Level1"/>
        <w:widowControl/>
        <w:numPr>
          <w:ilvl w:val="0"/>
          <w:numId w:val="1"/>
        </w:numPr>
        <w:tabs>
          <w:tab w:val="left" w:pos="720"/>
        </w:tabs>
        <w:autoSpaceDE/>
        <w:autoSpaceDN/>
        <w:adjustRightInd/>
        <w:ind w:hanging="720"/>
        <w:jc w:val="left"/>
      </w:pPr>
      <w:r w:rsidRPr="00F122C7">
        <w:rPr>
          <w:b/>
          <w:bCs/>
        </w:rPr>
        <w:t xml:space="preserve">AGREEMENT </w:t>
      </w:r>
      <w:r w:rsidRPr="00F122C7">
        <w:t>re: Epidemiology assistance; In the amount of $9,402.40; Public Health; Clallam County</w:t>
      </w:r>
      <w:r w:rsidR="00BC7F97">
        <w:br/>
      </w:r>
      <w:hyperlink r:id="rId16" w:tooltip="Open document" w:history="1">
        <w:r w:rsidR="00E273BC" w:rsidRPr="00E273BC">
          <w:rPr>
            <w:rStyle w:val="Hyperlink"/>
            <w:noProof/>
          </w:rPr>
          <w:drawing>
            <wp:inline distT="0" distB="0" distL="0" distR="0" wp14:anchorId="76B5CA2B" wp14:editId="74DA57A8">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107B0265" w14:textId="6E388EF0" w:rsidR="00D07DB1" w:rsidRDefault="00D07DB1" w:rsidP="00DE0B5C">
      <w:pPr>
        <w:pStyle w:val="Level1"/>
        <w:widowControl/>
        <w:numPr>
          <w:ilvl w:val="0"/>
          <w:numId w:val="1"/>
        </w:numPr>
        <w:tabs>
          <w:tab w:val="left" w:pos="720"/>
        </w:tabs>
        <w:autoSpaceDE/>
        <w:autoSpaceDN/>
        <w:adjustRightInd/>
        <w:ind w:hanging="720"/>
        <w:jc w:val="left"/>
      </w:pPr>
      <w:r w:rsidRPr="006F55C5">
        <w:rPr>
          <w:b/>
          <w:bCs/>
        </w:rPr>
        <w:t xml:space="preserve">AGREEMENT </w:t>
      </w:r>
      <w:r w:rsidRPr="006F55C5">
        <w:t>re: Nurse Family Partnership</w:t>
      </w:r>
      <w:r w:rsidR="009D2B94" w:rsidRPr="006F55C5">
        <w:t xml:space="preserve"> – Healthy youth program</w:t>
      </w:r>
      <w:r w:rsidRPr="006F55C5">
        <w:t>; In the amount of $6,000; Public Health; Clallam County</w:t>
      </w:r>
      <w:r w:rsidR="00BC7F97">
        <w:br/>
      </w:r>
      <w:hyperlink r:id="rId17" w:tooltip="Open document" w:history="1">
        <w:r w:rsidR="00E273BC" w:rsidRPr="00E273BC">
          <w:rPr>
            <w:rStyle w:val="Hyperlink"/>
            <w:noProof/>
          </w:rPr>
          <w:drawing>
            <wp:inline distT="0" distB="0" distL="0" distR="0" wp14:anchorId="7354063E" wp14:editId="4C8B2F8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3ED2C6F4" w14:textId="177C2F46" w:rsidR="001C00BC" w:rsidRPr="001C00BC" w:rsidRDefault="001C00BC" w:rsidP="00DE0B5C">
      <w:pPr>
        <w:pStyle w:val="Level1"/>
        <w:widowControl/>
        <w:numPr>
          <w:ilvl w:val="0"/>
          <w:numId w:val="1"/>
        </w:numPr>
        <w:tabs>
          <w:tab w:val="left" w:pos="720"/>
        </w:tabs>
        <w:autoSpaceDE/>
        <w:autoSpaceDN/>
        <w:adjustRightInd/>
        <w:ind w:hanging="720"/>
        <w:jc w:val="left"/>
      </w:pPr>
      <w:r>
        <w:rPr>
          <w:b/>
          <w:bCs/>
        </w:rPr>
        <w:t xml:space="preserve">AGREEMENT </w:t>
      </w:r>
      <w:r w:rsidRPr="001C00BC">
        <w:t>re: Extended warranty and preventative maintenance; In the amount of $7,240; District Court; Justice AV Solutions</w:t>
      </w:r>
      <w:r w:rsidR="00BC7F97">
        <w:br/>
      </w:r>
      <w:hyperlink r:id="rId18" w:tooltip="Open document" w:history="1">
        <w:r w:rsidR="00E273BC" w:rsidRPr="00E273BC">
          <w:rPr>
            <w:rStyle w:val="Hyperlink"/>
            <w:noProof/>
          </w:rPr>
          <w:drawing>
            <wp:inline distT="0" distB="0" distL="0" distR="0" wp14:anchorId="25EBA79E" wp14:editId="3B0CB2F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3E52082D" w14:textId="77F7E157" w:rsidR="009D2B94" w:rsidRPr="00C61AE6" w:rsidRDefault="009D2B94" w:rsidP="00DE0B5C">
      <w:pPr>
        <w:pStyle w:val="Level1"/>
        <w:widowControl/>
        <w:numPr>
          <w:ilvl w:val="0"/>
          <w:numId w:val="1"/>
        </w:numPr>
        <w:tabs>
          <w:tab w:val="left" w:pos="720"/>
        </w:tabs>
        <w:autoSpaceDE/>
        <w:autoSpaceDN/>
        <w:adjustRightInd/>
        <w:ind w:hanging="720"/>
        <w:jc w:val="left"/>
      </w:pPr>
      <w:r w:rsidRPr="00C61AE6">
        <w:rPr>
          <w:b/>
          <w:bCs/>
        </w:rPr>
        <w:t>AGREEMENT, Consolidated Contracts No.</w:t>
      </w:r>
      <w:r w:rsidRPr="00C61AE6">
        <w:t xml:space="preserve"> </w:t>
      </w:r>
      <w:r w:rsidRPr="00C61AE6">
        <w:rPr>
          <w:b/>
          <w:bCs/>
        </w:rPr>
        <w:t>1</w:t>
      </w:r>
      <w:r w:rsidRPr="00C61AE6">
        <w:t xml:space="preserve"> re: Various Public Health services; In the amount of $2,645,323; Public Health; Washington State Department of Health</w:t>
      </w:r>
      <w:r w:rsidR="00BC7F97">
        <w:br/>
      </w:r>
      <w:hyperlink r:id="rId19" w:tooltip="Open document" w:history="1">
        <w:r w:rsidR="007E7673" w:rsidRPr="007E7673">
          <w:rPr>
            <w:rStyle w:val="Hyperlink"/>
            <w:noProof/>
          </w:rPr>
          <w:drawing>
            <wp:inline distT="0" distB="0" distL="0" distR="0" wp14:anchorId="1029FA95" wp14:editId="61BEDAD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stretch>
                        <a:fillRect/>
                      </a:stretch>
                    </pic:blipFill>
                    <pic:spPr>
                      <a:xfrm>
                        <a:off x="0" y="0"/>
                        <a:ext cx="152421" cy="152421"/>
                      </a:xfrm>
                      <a:prstGeom prst="rect">
                        <a:avLst/>
                      </a:prstGeom>
                    </pic:spPr>
                  </pic:pic>
                </a:graphicData>
              </a:graphic>
            </wp:inline>
          </w:drawing>
        </w:r>
        <w:r w:rsidR="007E7673" w:rsidRPr="007E7673">
          <w:rPr>
            <w:rStyle w:val="Hyperlink"/>
          </w:rPr>
          <w:sym w:font="Wingdings 3" w:char="F05A"/>
        </w:r>
      </w:hyperlink>
      <w:r w:rsidR="007E7673">
        <w:t xml:space="preserve">  </w:t>
      </w:r>
    </w:p>
    <w:p w14:paraId="33AC9FD6" w14:textId="341196F1" w:rsidR="00D03528" w:rsidRDefault="009079E3" w:rsidP="00DE0B5C">
      <w:pPr>
        <w:pStyle w:val="Level1"/>
        <w:widowControl/>
        <w:numPr>
          <w:ilvl w:val="0"/>
          <w:numId w:val="1"/>
        </w:numPr>
        <w:tabs>
          <w:tab w:val="left" w:pos="720"/>
        </w:tabs>
        <w:autoSpaceDE/>
        <w:autoSpaceDN/>
        <w:adjustRightInd/>
        <w:ind w:hanging="720"/>
        <w:jc w:val="left"/>
      </w:pPr>
      <w:r w:rsidRPr="002914AD">
        <w:rPr>
          <w:b/>
          <w:bCs/>
        </w:rPr>
        <w:t>AGREEMENT, Amendment No. 1</w:t>
      </w:r>
      <w:r w:rsidRPr="002914AD">
        <w:t xml:space="preserve"> re: Chimacum-Port Hadlock pollution identification; Additional amount of $275.00; Public Health; Jefferson County Conservation District</w:t>
      </w:r>
      <w:r w:rsidR="00BC7F97">
        <w:br/>
      </w:r>
      <w:hyperlink r:id="rId21" w:tooltip="Open document" w:history="1">
        <w:r w:rsidR="00E273BC" w:rsidRPr="00E273BC">
          <w:rPr>
            <w:rStyle w:val="Hyperlink"/>
            <w:noProof/>
          </w:rPr>
          <w:drawing>
            <wp:inline distT="0" distB="0" distL="0" distR="0" wp14:anchorId="7688BA21" wp14:editId="618D706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2AE7FDE7" w14:textId="533E10AB" w:rsidR="00003C9C" w:rsidRPr="00EA5A67" w:rsidRDefault="00003C9C" w:rsidP="00DE0B5C">
      <w:pPr>
        <w:pStyle w:val="Level1"/>
        <w:widowControl/>
        <w:numPr>
          <w:ilvl w:val="0"/>
          <w:numId w:val="1"/>
        </w:numPr>
        <w:tabs>
          <w:tab w:val="left" w:pos="720"/>
        </w:tabs>
        <w:autoSpaceDE/>
        <w:autoSpaceDN/>
        <w:adjustRightInd/>
        <w:ind w:hanging="720"/>
        <w:jc w:val="left"/>
      </w:pPr>
      <w:r w:rsidRPr="00EA5A67">
        <w:rPr>
          <w:b/>
          <w:bCs/>
        </w:rPr>
        <w:t xml:space="preserve">AGREEMENT, Amendment No. 1 </w:t>
      </w:r>
      <w:r w:rsidRPr="00EA5A67">
        <w:t>re: Law Enforcement Services; Per-service rate; Jefferson County Sheriff’s Office; City of Port Townsend</w:t>
      </w:r>
      <w:r w:rsidR="00BC7F97">
        <w:br/>
      </w:r>
      <w:hyperlink r:id="rId22" w:tooltip="Open document" w:history="1">
        <w:r w:rsidR="00E273BC" w:rsidRPr="00E273BC">
          <w:rPr>
            <w:rStyle w:val="Hyperlink"/>
            <w:noProof/>
          </w:rPr>
          <w:drawing>
            <wp:inline distT="0" distB="0" distL="0" distR="0" wp14:anchorId="1600CFEB" wp14:editId="6A8FEAF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03518B03" w14:textId="21B8D3CA" w:rsidR="00D03528" w:rsidRPr="00306E0D" w:rsidRDefault="00D03528" w:rsidP="00DE0B5C">
      <w:pPr>
        <w:pStyle w:val="Level1"/>
        <w:widowControl/>
        <w:numPr>
          <w:ilvl w:val="0"/>
          <w:numId w:val="1"/>
        </w:numPr>
        <w:tabs>
          <w:tab w:val="left" w:pos="720"/>
        </w:tabs>
        <w:autoSpaceDE/>
        <w:autoSpaceDN/>
        <w:adjustRightInd/>
        <w:ind w:hanging="720"/>
        <w:jc w:val="left"/>
      </w:pPr>
      <w:r w:rsidRPr="00306E0D">
        <w:rPr>
          <w:b/>
          <w:bCs/>
        </w:rPr>
        <w:t>AGREEMENT, Amendment No.</w:t>
      </w:r>
      <w:r w:rsidRPr="00306E0D">
        <w:t xml:space="preserve"> </w:t>
      </w:r>
      <w:r w:rsidRPr="00306E0D">
        <w:rPr>
          <w:b/>
          <w:bCs/>
        </w:rPr>
        <w:t>1</w:t>
      </w:r>
      <w:r w:rsidRPr="00306E0D">
        <w:t xml:space="preserve"> re: Central Services Merit Pay; upon supervisor/director approval; Human Resources; Teamster Local No. 589</w:t>
      </w:r>
      <w:r w:rsidR="00BC7F97">
        <w:br/>
      </w:r>
      <w:hyperlink r:id="rId23" w:tooltip="Open document" w:history="1">
        <w:r w:rsidR="00E273BC" w:rsidRPr="00E273BC">
          <w:rPr>
            <w:rStyle w:val="Hyperlink"/>
            <w:noProof/>
          </w:rPr>
          <w:drawing>
            <wp:inline distT="0" distB="0" distL="0" distR="0" wp14:anchorId="05204B05" wp14:editId="4358FB4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5F17A5C6" w14:textId="6B46E2F9" w:rsidR="00320BFC" w:rsidRPr="004B60EC" w:rsidRDefault="00320BFC" w:rsidP="00DE0B5C">
      <w:pPr>
        <w:pStyle w:val="Level1"/>
        <w:widowControl/>
        <w:numPr>
          <w:ilvl w:val="0"/>
          <w:numId w:val="1"/>
        </w:numPr>
        <w:tabs>
          <w:tab w:val="left" w:pos="720"/>
        </w:tabs>
        <w:autoSpaceDE/>
        <w:autoSpaceDN/>
        <w:adjustRightInd/>
        <w:ind w:hanging="720"/>
        <w:jc w:val="left"/>
      </w:pPr>
      <w:r w:rsidRPr="004B60EC">
        <w:rPr>
          <w:b/>
          <w:bCs/>
        </w:rPr>
        <w:t>AGREEMENT, Amendment No.</w:t>
      </w:r>
      <w:r w:rsidRPr="004B60EC">
        <w:t xml:space="preserve"> </w:t>
      </w:r>
      <w:r w:rsidRPr="004B60EC">
        <w:rPr>
          <w:b/>
          <w:bCs/>
        </w:rPr>
        <w:t>2</w:t>
      </w:r>
      <w:r w:rsidRPr="004B60EC">
        <w:t xml:space="preserve"> re: Central Services</w:t>
      </w:r>
      <w:r w:rsidR="00D03528" w:rsidRPr="004B60EC">
        <w:t xml:space="preserve"> Pension Trust</w:t>
      </w:r>
      <w:r w:rsidRPr="004B60EC">
        <w:t xml:space="preserve">; </w:t>
      </w:r>
      <w:r w:rsidR="00D03528" w:rsidRPr="004B60EC">
        <w:t>contributions by employee; Human Resources; Teamsters Local No. 589</w:t>
      </w:r>
      <w:r w:rsidR="00BC7F97">
        <w:br/>
      </w:r>
      <w:hyperlink r:id="rId24" w:tooltip="Open document" w:history="1">
        <w:r w:rsidR="00E273BC" w:rsidRPr="00E273BC">
          <w:rPr>
            <w:rStyle w:val="Hyperlink"/>
            <w:noProof/>
          </w:rPr>
          <w:drawing>
            <wp:inline distT="0" distB="0" distL="0" distR="0" wp14:anchorId="7F5DA8B7" wp14:editId="7649D113">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79773644" w14:textId="344F1137" w:rsidR="009D2B94" w:rsidRPr="004A7635" w:rsidRDefault="009D2B94" w:rsidP="00DE0B5C">
      <w:pPr>
        <w:pStyle w:val="Level1"/>
        <w:widowControl/>
        <w:numPr>
          <w:ilvl w:val="0"/>
          <w:numId w:val="1"/>
        </w:numPr>
        <w:tabs>
          <w:tab w:val="left" w:pos="720"/>
        </w:tabs>
        <w:autoSpaceDE/>
        <w:autoSpaceDN/>
        <w:adjustRightInd/>
        <w:ind w:hanging="720"/>
        <w:jc w:val="left"/>
      </w:pPr>
      <w:r w:rsidRPr="004A7635">
        <w:rPr>
          <w:b/>
          <w:bCs/>
        </w:rPr>
        <w:t xml:space="preserve">AGREEMENT, Amendment No. 3 </w:t>
      </w:r>
      <w:r w:rsidRPr="004A7635">
        <w:t>re: Rocky Brook and Powerlines Reach habitat restoration design; Extension of time; Public Health; Natural Systems Design</w:t>
      </w:r>
      <w:r w:rsidR="00BC7F97">
        <w:br/>
      </w:r>
      <w:hyperlink r:id="rId25" w:tooltip="Open document" w:history="1">
        <w:r w:rsidR="00E273BC" w:rsidRPr="00E273BC">
          <w:rPr>
            <w:rStyle w:val="Hyperlink"/>
            <w:noProof/>
          </w:rPr>
          <w:drawing>
            <wp:inline distT="0" distB="0" distL="0" distR="0" wp14:anchorId="3A0FB1B4" wp14:editId="1A43671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3243AEAD" w14:textId="77777777" w:rsidR="00BC7F97" w:rsidRPr="00BC7F97" w:rsidRDefault="009D2B94" w:rsidP="009D2B94">
      <w:pPr>
        <w:pStyle w:val="Level1"/>
        <w:widowControl/>
        <w:numPr>
          <w:ilvl w:val="0"/>
          <w:numId w:val="1"/>
        </w:numPr>
        <w:tabs>
          <w:tab w:val="left" w:pos="720"/>
        </w:tabs>
        <w:autoSpaceDE/>
        <w:autoSpaceDN/>
        <w:adjustRightInd/>
        <w:ind w:hanging="720"/>
        <w:jc w:val="left"/>
      </w:pPr>
      <w:r w:rsidRPr="004D3E49">
        <w:rPr>
          <w:b/>
          <w:bCs/>
        </w:rPr>
        <w:t xml:space="preserve">AGREEMENT, Amendment No. 3 </w:t>
      </w:r>
      <w:r w:rsidRPr="004D3E49">
        <w:t>re: Nurse Family Partnership – Home visit services; Additional amount of $10,540 for a total of $919,081.80; Public Health; Washington State Department of Children, Youth and Families</w:t>
      </w:r>
      <w:r w:rsidRPr="004D3E49">
        <w:rPr>
          <w:b/>
          <w:bCs/>
        </w:rPr>
        <w:t xml:space="preserve"> </w:t>
      </w:r>
    </w:p>
    <w:p w14:paraId="33947791" w14:textId="4B2CA49B" w:rsidR="009D2B94" w:rsidRPr="004D3E49" w:rsidRDefault="00EC33D3" w:rsidP="00BC7F97">
      <w:pPr>
        <w:pStyle w:val="Level1"/>
        <w:widowControl/>
        <w:tabs>
          <w:tab w:val="left" w:pos="720"/>
        </w:tabs>
        <w:autoSpaceDE/>
        <w:autoSpaceDN/>
        <w:adjustRightInd/>
        <w:jc w:val="left"/>
      </w:pPr>
      <w:hyperlink r:id="rId26" w:tooltip="Open document" w:history="1">
        <w:r w:rsidR="006F4A47" w:rsidRPr="006F4A47">
          <w:rPr>
            <w:rStyle w:val="Hyperlink"/>
            <w:b/>
            <w:bCs/>
            <w:noProof/>
          </w:rPr>
          <w:drawing>
            <wp:inline distT="0" distB="0" distL="0" distR="0" wp14:anchorId="3644348B" wp14:editId="34B0E63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0"/>
                      <a:stretch>
                        <a:fillRect/>
                      </a:stretch>
                    </pic:blipFill>
                    <pic:spPr>
                      <a:xfrm>
                        <a:off x="0" y="0"/>
                        <a:ext cx="152421" cy="152421"/>
                      </a:xfrm>
                      <a:prstGeom prst="rect">
                        <a:avLst/>
                      </a:prstGeom>
                    </pic:spPr>
                  </pic:pic>
                </a:graphicData>
              </a:graphic>
            </wp:inline>
          </w:drawing>
        </w:r>
        <w:r w:rsidR="006F4A47" w:rsidRPr="006F4A47">
          <w:rPr>
            <w:rStyle w:val="Hyperlink"/>
          </w:rPr>
          <w:sym w:font="Wingdings 3" w:char="F05A"/>
        </w:r>
      </w:hyperlink>
      <w:r w:rsidR="006F4A47">
        <w:t xml:space="preserve">  </w:t>
      </w:r>
      <w:r w:rsidR="00BC7F97">
        <w:rPr>
          <w:b/>
          <w:bCs/>
        </w:rPr>
        <w:br/>
      </w:r>
    </w:p>
    <w:p w14:paraId="46D62B7C" w14:textId="6816831B" w:rsidR="00320BFC" w:rsidRPr="0011629C" w:rsidRDefault="00320BFC" w:rsidP="00DE0B5C">
      <w:pPr>
        <w:pStyle w:val="Level1"/>
        <w:widowControl/>
        <w:numPr>
          <w:ilvl w:val="0"/>
          <w:numId w:val="1"/>
        </w:numPr>
        <w:tabs>
          <w:tab w:val="left" w:pos="720"/>
        </w:tabs>
        <w:autoSpaceDE/>
        <w:autoSpaceDN/>
        <w:adjustRightInd/>
        <w:ind w:hanging="720"/>
        <w:jc w:val="left"/>
      </w:pPr>
      <w:r w:rsidRPr="0011629C">
        <w:rPr>
          <w:b/>
          <w:bCs/>
        </w:rPr>
        <w:lastRenderedPageBreak/>
        <w:t>AGREEMENT, Amendment No.</w:t>
      </w:r>
      <w:r w:rsidRPr="0011629C">
        <w:t xml:space="preserve"> </w:t>
      </w:r>
      <w:r w:rsidRPr="0011629C">
        <w:rPr>
          <w:b/>
          <w:bCs/>
        </w:rPr>
        <w:t>9</w:t>
      </w:r>
      <w:r w:rsidRPr="0011629C">
        <w:t xml:space="preserve"> re: Dosewallips R Powerlines acquisition and design; funded by RCO SRFB #18-1228C grant agreement; Public Health; Washington State Resources and Conservation Office (RCO)</w:t>
      </w:r>
      <w:r w:rsidR="00BC7F97">
        <w:br/>
      </w:r>
      <w:hyperlink r:id="rId27" w:tooltip="Open document" w:history="1">
        <w:r w:rsidR="006F4A47" w:rsidRPr="006F4A47">
          <w:rPr>
            <w:rStyle w:val="Hyperlink"/>
            <w:noProof/>
          </w:rPr>
          <w:drawing>
            <wp:inline distT="0" distB="0" distL="0" distR="0" wp14:anchorId="2C52589C" wp14:editId="170EC291">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20"/>
                      <a:stretch>
                        <a:fillRect/>
                      </a:stretch>
                    </pic:blipFill>
                    <pic:spPr>
                      <a:xfrm>
                        <a:off x="0" y="0"/>
                        <a:ext cx="152421" cy="152421"/>
                      </a:xfrm>
                      <a:prstGeom prst="rect">
                        <a:avLst/>
                      </a:prstGeom>
                    </pic:spPr>
                  </pic:pic>
                </a:graphicData>
              </a:graphic>
            </wp:inline>
          </w:drawing>
        </w:r>
        <w:r w:rsidR="006F4A47" w:rsidRPr="006F4A47">
          <w:rPr>
            <w:rStyle w:val="Hyperlink"/>
          </w:rPr>
          <w:sym w:font="Wingdings 3" w:char="F05A"/>
        </w:r>
      </w:hyperlink>
      <w:r w:rsidR="006F4A47">
        <w:t xml:space="preserve">  </w:t>
      </w:r>
    </w:p>
    <w:p w14:paraId="28693AC2" w14:textId="792FD7E8" w:rsidR="00320BFC" w:rsidRPr="00EC40AD" w:rsidRDefault="00320BFC" w:rsidP="00320BFC">
      <w:pPr>
        <w:pStyle w:val="Level1"/>
        <w:widowControl/>
        <w:numPr>
          <w:ilvl w:val="0"/>
          <w:numId w:val="1"/>
        </w:numPr>
        <w:tabs>
          <w:tab w:val="left" w:pos="720"/>
        </w:tabs>
        <w:autoSpaceDE/>
        <w:autoSpaceDN/>
        <w:adjustRightInd/>
        <w:ind w:hanging="720"/>
        <w:jc w:val="left"/>
      </w:pPr>
      <w:r w:rsidRPr="00EC40AD">
        <w:rPr>
          <w:b/>
          <w:bCs/>
        </w:rPr>
        <w:t>AGREEMENT, Technical Amendment No.</w:t>
      </w:r>
      <w:r w:rsidRPr="00EC40AD">
        <w:t xml:space="preserve"> </w:t>
      </w:r>
      <w:r w:rsidRPr="00EC40AD">
        <w:rPr>
          <w:b/>
          <w:bCs/>
        </w:rPr>
        <w:t>25-01</w:t>
      </w:r>
      <w:r w:rsidRPr="00EC40AD">
        <w:t xml:space="preserve"> re: Approximate cost $6,400; Human Resources; Fraternal Order of Police (FOP); Jefferson County Sheriff Office Uniformed Support Services (JCSOUSS)</w:t>
      </w:r>
      <w:r w:rsidR="00BC7F97">
        <w:br/>
      </w:r>
      <w:hyperlink r:id="rId28" w:tooltip="Open document" w:history="1">
        <w:r w:rsidR="006F4A47" w:rsidRPr="006F4A47">
          <w:rPr>
            <w:rStyle w:val="Hyperlink"/>
            <w:noProof/>
          </w:rPr>
          <w:drawing>
            <wp:inline distT="0" distB="0" distL="0" distR="0" wp14:anchorId="249A7CB2" wp14:editId="24C435B6">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20"/>
                      <a:stretch>
                        <a:fillRect/>
                      </a:stretch>
                    </pic:blipFill>
                    <pic:spPr>
                      <a:xfrm>
                        <a:off x="0" y="0"/>
                        <a:ext cx="152421" cy="152421"/>
                      </a:xfrm>
                      <a:prstGeom prst="rect">
                        <a:avLst/>
                      </a:prstGeom>
                    </pic:spPr>
                  </pic:pic>
                </a:graphicData>
              </a:graphic>
            </wp:inline>
          </w:drawing>
        </w:r>
        <w:r w:rsidR="006F4A47" w:rsidRPr="006F4A47">
          <w:rPr>
            <w:rStyle w:val="Hyperlink"/>
          </w:rPr>
          <w:sym w:font="Wingdings 3" w:char="F05A"/>
        </w:r>
      </w:hyperlink>
      <w:r w:rsidR="006F4A47">
        <w:t xml:space="preserve">  </w:t>
      </w:r>
    </w:p>
    <w:p w14:paraId="18037058" w14:textId="1B9AF685" w:rsidR="006F44EF" w:rsidRPr="00840F37" w:rsidRDefault="007968E5" w:rsidP="00320BFC">
      <w:pPr>
        <w:pStyle w:val="Level1"/>
        <w:widowControl/>
        <w:numPr>
          <w:ilvl w:val="0"/>
          <w:numId w:val="1"/>
        </w:numPr>
        <w:tabs>
          <w:tab w:val="left" w:pos="720"/>
        </w:tabs>
        <w:autoSpaceDE/>
        <w:autoSpaceDN/>
        <w:adjustRightInd/>
        <w:ind w:hanging="720"/>
        <w:jc w:val="left"/>
      </w:pPr>
      <w:r w:rsidRPr="006F0D05">
        <w:rPr>
          <w:b/>
          <w:bCs/>
        </w:rPr>
        <w:t xml:space="preserve">DESIGNATION </w:t>
      </w:r>
      <w:r w:rsidRPr="006F0D05">
        <w:t>re: Jefferson County’s Associate Development Organization for the 2025-2027 Biennium; EDC Team Jefferson</w:t>
      </w:r>
      <w:r w:rsidRPr="006F0D05">
        <w:rPr>
          <w:b/>
          <w:bCs/>
        </w:rPr>
        <w:t xml:space="preserve"> </w:t>
      </w:r>
      <w:r w:rsidR="00BC7F97">
        <w:rPr>
          <w:b/>
          <w:bCs/>
        </w:rPr>
        <w:br/>
      </w:r>
      <w:hyperlink r:id="rId29" w:tooltip="Open document" w:history="1">
        <w:r w:rsidR="00E273BC" w:rsidRPr="00E273BC">
          <w:rPr>
            <w:rStyle w:val="Hyperlink"/>
            <w:noProof/>
          </w:rPr>
          <w:drawing>
            <wp:inline distT="0" distB="0" distL="0" distR="0" wp14:anchorId="11D1A4B0" wp14:editId="67917F5D">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b/>
            <w:bCs/>
          </w:rPr>
          <w:sym w:font="Wingdings 3" w:char="F05A"/>
        </w:r>
      </w:hyperlink>
      <w:r w:rsidR="00E273BC">
        <w:rPr>
          <w:b/>
          <w:bCs/>
        </w:rPr>
        <w:t xml:space="preserve">  </w:t>
      </w:r>
    </w:p>
    <w:p w14:paraId="38D0D173" w14:textId="148AAA75" w:rsidR="00840F37" w:rsidRPr="00EC0D67" w:rsidRDefault="00840F37" w:rsidP="00320BFC">
      <w:pPr>
        <w:pStyle w:val="Level1"/>
        <w:widowControl/>
        <w:numPr>
          <w:ilvl w:val="0"/>
          <w:numId w:val="1"/>
        </w:numPr>
        <w:tabs>
          <w:tab w:val="left" w:pos="720"/>
        </w:tabs>
        <w:autoSpaceDE/>
        <w:autoSpaceDN/>
        <w:adjustRightInd/>
        <w:ind w:hanging="720"/>
        <w:jc w:val="left"/>
      </w:pPr>
      <w:r w:rsidRPr="00EC0D67">
        <w:rPr>
          <w:b/>
          <w:bCs/>
        </w:rPr>
        <w:t xml:space="preserve">APPROVAL OF LETTER: </w:t>
      </w:r>
      <w:r w:rsidRPr="00EC0D67">
        <w:t>Letter to the Lodging Tax Advisory Committee (LTAC)</w:t>
      </w:r>
      <w:r w:rsidR="00BC7F97">
        <w:br/>
      </w:r>
      <w:hyperlink r:id="rId30" w:tooltip="Open document" w:history="1">
        <w:r w:rsidR="00E273BC" w:rsidRPr="00E273BC">
          <w:rPr>
            <w:rStyle w:val="Hyperlink"/>
            <w:noProof/>
          </w:rPr>
          <w:drawing>
            <wp:inline distT="0" distB="0" distL="0" distR="0" wp14:anchorId="6131A52E" wp14:editId="72C8F4D2">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621AE517" w14:textId="35487055" w:rsidR="00E509B5" w:rsidRPr="00FD2830" w:rsidRDefault="00E509B5" w:rsidP="00320BFC">
      <w:pPr>
        <w:pStyle w:val="Level1"/>
        <w:widowControl/>
        <w:numPr>
          <w:ilvl w:val="0"/>
          <w:numId w:val="1"/>
        </w:numPr>
        <w:tabs>
          <w:tab w:val="left" w:pos="720"/>
        </w:tabs>
        <w:autoSpaceDE/>
        <w:autoSpaceDN/>
        <w:adjustRightInd/>
        <w:ind w:hanging="720"/>
        <w:jc w:val="left"/>
      </w:pPr>
      <w:r w:rsidRPr="000A72B8">
        <w:rPr>
          <w:b/>
          <w:bCs/>
        </w:rPr>
        <w:t xml:space="preserve">ADVISORY BOARD APPOINTMENT </w:t>
      </w:r>
      <w:r w:rsidRPr="000A72B8">
        <w:t xml:space="preserve">re: Board of Health; Representing consumer of Public </w:t>
      </w:r>
      <w:r w:rsidRPr="00FD2830">
        <w:t xml:space="preserve">Health – Gabrielle </w:t>
      </w:r>
      <w:proofErr w:type="spellStart"/>
      <w:r w:rsidRPr="00FD2830">
        <w:t>Vanwert</w:t>
      </w:r>
      <w:proofErr w:type="spellEnd"/>
      <w:r w:rsidR="00BC7F97">
        <w:br/>
      </w:r>
      <w:hyperlink r:id="rId31" w:tooltip="Open document" w:history="1">
        <w:r w:rsidR="00E273BC" w:rsidRPr="00E273BC">
          <w:rPr>
            <w:rStyle w:val="Hyperlink"/>
            <w:noProof/>
          </w:rPr>
          <w:drawing>
            <wp:inline distT="0" distB="0" distL="0" distR="0" wp14:anchorId="1717722B" wp14:editId="4AFAF6E1">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p>
    <w:p w14:paraId="3D4AA892" w14:textId="5FB10530" w:rsidR="007C7385" w:rsidRPr="00FD2830" w:rsidRDefault="007C7385" w:rsidP="00614FA6">
      <w:pPr>
        <w:pStyle w:val="Level1"/>
        <w:widowControl/>
        <w:numPr>
          <w:ilvl w:val="0"/>
          <w:numId w:val="1"/>
        </w:numPr>
        <w:tabs>
          <w:tab w:val="left" w:pos="720"/>
        </w:tabs>
        <w:autoSpaceDE/>
        <w:autoSpaceDN/>
        <w:adjustRightInd/>
        <w:ind w:hanging="720"/>
        <w:jc w:val="left"/>
      </w:pPr>
      <w:r w:rsidRPr="00FD2830">
        <w:rPr>
          <w:b/>
        </w:rPr>
        <w:t xml:space="preserve">APPROVAL OF MINUTES: </w:t>
      </w:r>
      <w:r w:rsidRPr="00FD2830">
        <w:rPr>
          <w:bCs/>
        </w:rPr>
        <w:t>Regular Meeting Minutes of January 6, 2025 and Special Meeting Minutes of January 3, 2025 (Joint HFB)</w:t>
      </w:r>
      <w:r w:rsidR="00BC7F97">
        <w:rPr>
          <w:bCs/>
        </w:rPr>
        <w:br/>
      </w:r>
      <w:hyperlink r:id="rId32" w:tooltip="Open document" w:history="1">
        <w:r w:rsidR="0098226B" w:rsidRPr="0098226B">
          <w:rPr>
            <w:rStyle w:val="Hyperlink"/>
            <w:noProof/>
          </w:rPr>
          <w:drawing>
            <wp:inline distT="0" distB="0" distL="0" distR="0" wp14:anchorId="6071BEA9" wp14:editId="1B01EAC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stretch>
                        <a:fillRect/>
                      </a:stretch>
                    </pic:blipFill>
                    <pic:spPr>
                      <a:xfrm>
                        <a:off x="0" y="0"/>
                        <a:ext cx="152421" cy="152421"/>
                      </a:xfrm>
                      <a:prstGeom prst="rect">
                        <a:avLst/>
                      </a:prstGeom>
                    </pic:spPr>
                  </pic:pic>
                </a:graphicData>
              </a:graphic>
            </wp:inline>
          </w:drawing>
        </w:r>
        <w:r w:rsidR="0098226B" w:rsidRPr="0098226B">
          <w:rPr>
            <w:rStyle w:val="Hyperlink"/>
            <w:bCs/>
          </w:rPr>
          <w:sym w:font="Wingdings 3" w:char="F05A"/>
        </w:r>
      </w:hyperlink>
      <w:r w:rsidR="0098226B">
        <w:rPr>
          <w:bCs/>
        </w:rPr>
        <w:t xml:space="preserve">  </w:t>
      </w:r>
      <w:hyperlink r:id="rId33" w:tooltip="Open document" w:history="1">
        <w:r w:rsidR="0098226B" w:rsidRPr="0098226B">
          <w:rPr>
            <w:rStyle w:val="Hyperlink"/>
            <w:noProof/>
          </w:rPr>
          <w:drawing>
            <wp:inline distT="0" distB="0" distL="0" distR="0" wp14:anchorId="33F2BB01" wp14:editId="5D778653">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0"/>
                      <a:stretch>
                        <a:fillRect/>
                      </a:stretch>
                    </pic:blipFill>
                    <pic:spPr>
                      <a:xfrm>
                        <a:off x="0" y="0"/>
                        <a:ext cx="152421" cy="152421"/>
                      </a:xfrm>
                      <a:prstGeom prst="rect">
                        <a:avLst/>
                      </a:prstGeom>
                    </pic:spPr>
                  </pic:pic>
                </a:graphicData>
              </a:graphic>
            </wp:inline>
          </w:drawing>
        </w:r>
        <w:r w:rsidR="0098226B" w:rsidRPr="0098226B">
          <w:rPr>
            <w:rStyle w:val="Hyperlink"/>
            <w:bCs/>
          </w:rPr>
          <w:sym w:font="Wingdings 3" w:char="F05A"/>
        </w:r>
      </w:hyperlink>
      <w:r w:rsidR="0098226B">
        <w:rPr>
          <w:bCs/>
        </w:rPr>
        <w:t xml:space="preserve">  </w:t>
      </w:r>
    </w:p>
    <w:p w14:paraId="097CA980" w14:textId="618953FC" w:rsidR="00645420" w:rsidRPr="00C4151F" w:rsidRDefault="00645420" w:rsidP="00645420">
      <w:pPr>
        <w:pStyle w:val="Level1"/>
        <w:widowControl/>
        <w:numPr>
          <w:ilvl w:val="0"/>
          <w:numId w:val="1"/>
        </w:numPr>
        <w:autoSpaceDE/>
        <w:autoSpaceDN/>
        <w:adjustRightInd/>
        <w:ind w:hanging="720"/>
        <w:jc w:val="left"/>
      </w:pPr>
      <w:r w:rsidRPr="00C4151F">
        <w:rPr>
          <w:b/>
        </w:rPr>
        <w:t xml:space="preserve">APPROVAL OF </w:t>
      </w:r>
      <w:r w:rsidR="006D7702" w:rsidRPr="00C4151F">
        <w:rPr>
          <w:b/>
        </w:rPr>
        <w:t xml:space="preserve">2024 </w:t>
      </w:r>
      <w:r w:rsidRPr="00C4151F">
        <w:rPr>
          <w:b/>
        </w:rPr>
        <w:t xml:space="preserve">EMERGENCY </w:t>
      </w:r>
      <w:r w:rsidRPr="00096E62">
        <w:rPr>
          <w:b/>
        </w:rPr>
        <w:t>WARRANTS:</w:t>
      </w:r>
      <w:r w:rsidRPr="00096E62">
        <w:t xml:space="preserve"> Dated January 27, 2025 </w:t>
      </w:r>
      <w:r w:rsidR="006D7702" w:rsidRPr="00096E62">
        <w:t xml:space="preserve">totaling $21,166.33 </w:t>
      </w:r>
      <w:r w:rsidR="00BC7F97">
        <w:br/>
      </w:r>
      <w:hyperlink r:id="rId34" w:tooltip="Open document" w:history="1">
        <w:r w:rsidR="00E273BC" w:rsidRPr="00E273BC">
          <w:rPr>
            <w:rStyle w:val="Hyperlink"/>
            <w:noProof/>
          </w:rPr>
          <w:drawing>
            <wp:inline distT="0" distB="0" distL="0" distR="0" wp14:anchorId="6756BA97" wp14:editId="2DA78248">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rPr>
          <w:sym w:font="Wingdings 3" w:char="F05A"/>
        </w:r>
      </w:hyperlink>
      <w:r w:rsidR="00E273BC">
        <w:t xml:space="preserve">  </w:t>
      </w:r>
      <w:r w:rsidR="00BC7F97">
        <w:br/>
      </w:r>
    </w:p>
    <w:p w14:paraId="57051F01" w14:textId="17D18244" w:rsidR="009312EC" w:rsidRPr="005717B4" w:rsidRDefault="007D13E9" w:rsidP="002F5220">
      <w:pPr>
        <w:numPr>
          <w:ilvl w:val="12"/>
          <w:numId w:val="0"/>
        </w:numPr>
        <w:rPr>
          <w:sz w:val="24"/>
          <w:szCs w:val="24"/>
        </w:rPr>
      </w:pPr>
      <w:r w:rsidRPr="005717B4">
        <w:rPr>
          <w:b/>
          <w:sz w:val="24"/>
          <w:szCs w:val="24"/>
        </w:rPr>
        <w:t xml:space="preserve">REGULAR </w:t>
      </w:r>
      <w:r w:rsidR="002E7DEE" w:rsidRPr="005717B4">
        <w:rPr>
          <w:b/>
          <w:sz w:val="24"/>
          <w:szCs w:val="24"/>
        </w:rPr>
        <w:t>AGENDA:</w:t>
      </w:r>
      <w:r w:rsidR="00BC7F97">
        <w:rPr>
          <w:b/>
          <w:sz w:val="24"/>
          <w:szCs w:val="24"/>
        </w:rPr>
        <w:br/>
      </w:r>
    </w:p>
    <w:p w14:paraId="4404E67C" w14:textId="77777777" w:rsidR="002335C1" w:rsidRDefault="00EE4648" w:rsidP="001600F9">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bookmarkEnd w:id="5"/>
    <w:p w14:paraId="5C8FC1F1" w14:textId="5D787A70" w:rsidR="00CE5CA4" w:rsidRDefault="00CE5CA4" w:rsidP="001600F9">
      <w:pPr>
        <w:numPr>
          <w:ilvl w:val="12"/>
          <w:numId w:val="0"/>
        </w:numPr>
        <w:rPr>
          <w:color w:val="7030A0"/>
          <w:sz w:val="24"/>
          <w:szCs w:val="24"/>
        </w:rPr>
      </w:pPr>
    </w:p>
    <w:p w14:paraId="0305FA91" w14:textId="7460A65F" w:rsidR="004A7635" w:rsidRDefault="004A7635" w:rsidP="008646BE">
      <w:pPr>
        <w:numPr>
          <w:ilvl w:val="12"/>
          <w:numId w:val="0"/>
        </w:numPr>
        <w:ind w:left="2160" w:hanging="2160"/>
        <w:rPr>
          <w:sz w:val="24"/>
          <w:szCs w:val="24"/>
        </w:rPr>
      </w:pPr>
      <w:r>
        <w:rPr>
          <w:sz w:val="24"/>
          <w:szCs w:val="24"/>
        </w:rPr>
        <w:t>No set time</w:t>
      </w:r>
      <w:r>
        <w:rPr>
          <w:sz w:val="24"/>
          <w:szCs w:val="24"/>
        </w:rPr>
        <w:tab/>
      </w:r>
      <w:r w:rsidRPr="004A7635">
        <w:rPr>
          <w:b/>
          <w:bCs/>
          <w:sz w:val="24"/>
          <w:szCs w:val="24"/>
        </w:rPr>
        <w:t>DISCUSSION and POTENTIAL ACTION</w:t>
      </w:r>
      <w:r>
        <w:rPr>
          <w:sz w:val="24"/>
          <w:szCs w:val="24"/>
        </w:rPr>
        <w:t xml:space="preserve"> re: Site selection for Aquatic Recreational </w:t>
      </w:r>
      <w:r w:rsidRPr="0032462B">
        <w:rPr>
          <w:sz w:val="24"/>
          <w:szCs w:val="24"/>
        </w:rPr>
        <w:t xml:space="preserve">Facility and </w:t>
      </w:r>
      <w:r w:rsidRPr="0032462B">
        <w:rPr>
          <w:b/>
          <w:bCs/>
          <w:sz w:val="24"/>
          <w:szCs w:val="24"/>
        </w:rPr>
        <w:t>PUBLIC COMMENT</w:t>
      </w:r>
      <w:r w:rsidR="00E273BC">
        <w:rPr>
          <w:b/>
          <w:bCs/>
          <w:sz w:val="24"/>
          <w:szCs w:val="24"/>
        </w:rPr>
        <w:t xml:space="preserve"> </w:t>
      </w:r>
      <w:hyperlink r:id="rId35" w:tooltip="Open document" w:history="1">
        <w:r w:rsidR="00E273BC" w:rsidRPr="00E273BC">
          <w:rPr>
            <w:rStyle w:val="Hyperlink"/>
            <w:noProof/>
            <w:sz w:val="24"/>
            <w:szCs w:val="24"/>
          </w:rPr>
          <w:drawing>
            <wp:inline distT="0" distB="0" distL="0" distR="0" wp14:anchorId="7F9C038F" wp14:editId="2E228BFD">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b/>
            <w:bCs/>
            <w:sz w:val="24"/>
            <w:szCs w:val="24"/>
          </w:rPr>
          <w:sym w:font="Wingdings 3" w:char="F05A"/>
        </w:r>
      </w:hyperlink>
      <w:r w:rsidR="00E273BC">
        <w:rPr>
          <w:b/>
          <w:bCs/>
          <w:sz w:val="24"/>
          <w:szCs w:val="24"/>
        </w:rPr>
        <w:t xml:space="preserve">  </w:t>
      </w:r>
    </w:p>
    <w:p w14:paraId="5C97B88B" w14:textId="438FA02F" w:rsidR="004A7635" w:rsidRDefault="004A7635" w:rsidP="008646BE">
      <w:pPr>
        <w:numPr>
          <w:ilvl w:val="12"/>
          <w:numId w:val="0"/>
        </w:numPr>
        <w:ind w:left="2160" w:hanging="2160"/>
        <w:rPr>
          <w:sz w:val="24"/>
          <w:szCs w:val="24"/>
        </w:rPr>
      </w:pPr>
    </w:p>
    <w:p w14:paraId="7801164B" w14:textId="6BBCC36F" w:rsidR="004A7635" w:rsidRDefault="004A7635" w:rsidP="004A7635">
      <w:pPr>
        <w:numPr>
          <w:ilvl w:val="12"/>
          <w:numId w:val="0"/>
        </w:numPr>
        <w:ind w:left="2160" w:hanging="2160"/>
        <w:jc w:val="right"/>
        <w:rPr>
          <w:sz w:val="24"/>
          <w:szCs w:val="24"/>
        </w:rPr>
      </w:pPr>
      <w:r>
        <w:rPr>
          <w:sz w:val="24"/>
          <w:szCs w:val="24"/>
        </w:rPr>
        <w:t>Greg Brotherton, Commissioner District No. 3</w:t>
      </w:r>
    </w:p>
    <w:p w14:paraId="43A26CCA" w14:textId="77777777" w:rsidR="004A7635" w:rsidRPr="00FD2830" w:rsidRDefault="004A7635" w:rsidP="008646BE">
      <w:pPr>
        <w:numPr>
          <w:ilvl w:val="12"/>
          <w:numId w:val="0"/>
        </w:numPr>
        <w:ind w:left="2160" w:hanging="2160"/>
        <w:rPr>
          <w:sz w:val="16"/>
          <w:szCs w:val="16"/>
        </w:rPr>
      </w:pPr>
    </w:p>
    <w:p w14:paraId="03D2FFC6" w14:textId="0D169E1D" w:rsidR="00775738" w:rsidRDefault="00775738" w:rsidP="008646BE">
      <w:pPr>
        <w:numPr>
          <w:ilvl w:val="12"/>
          <w:numId w:val="0"/>
        </w:numPr>
        <w:ind w:left="2160" w:hanging="2160"/>
        <w:rPr>
          <w:color w:val="FF0000"/>
          <w:sz w:val="24"/>
          <w:szCs w:val="24"/>
        </w:rPr>
      </w:pPr>
      <w:r>
        <w:rPr>
          <w:sz w:val="24"/>
          <w:szCs w:val="24"/>
        </w:rPr>
        <w:t xml:space="preserve">11:00 a.m. </w:t>
      </w:r>
      <w:r>
        <w:rPr>
          <w:sz w:val="24"/>
          <w:szCs w:val="24"/>
        </w:rPr>
        <w:tab/>
      </w:r>
      <w:r w:rsidRPr="00CF725F">
        <w:rPr>
          <w:b/>
          <w:bCs/>
          <w:sz w:val="24"/>
          <w:szCs w:val="24"/>
        </w:rPr>
        <w:t xml:space="preserve">WORKSHOP </w:t>
      </w:r>
      <w:r w:rsidRPr="00CF725F">
        <w:rPr>
          <w:sz w:val="24"/>
          <w:szCs w:val="24"/>
        </w:rPr>
        <w:t>re:</w:t>
      </w:r>
      <w:r w:rsidR="008646BE" w:rsidRPr="00CF725F">
        <w:rPr>
          <w:sz w:val="24"/>
          <w:szCs w:val="24"/>
        </w:rPr>
        <w:t xml:space="preserve"> 2023-</w:t>
      </w:r>
      <w:r w:rsidRPr="00CF725F">
        <w:rPr>
          <w:sz w:val="24"/>
          <w:szCs w:val="24"/>
        </w:rPr>
        <w:t>2025 Workplan for the Chief Strategy Officer</w:t>
      </w:r>
      <w:r w:rsidR="008646BE" w:rsidRPr="00CF725F">
        <w:rPr>
          <w:sz w:val="24"/>
          <w:szCs w:val="24"/>
        </w:rPr>
        <w:t>, and request to apply for grant funding</w:t>
      </w:r>
      <w:r w:rsidR="00E273BC">
        <w:rPr>
          <w:sz w:val="24"/>
          <w:szCs w:val="24"/>
        </w:rPr>
        <w:t xml:space="preserve"> </w:t>
      </w:r>
      <w:hyperlink r:id="rId36" w:tooltip="Open document" w:history="1">
        <w:r w:rsidR="00E273BC" w:rsidRPr="00E273BC">
          <w:rPr>
            <w:rStyle w:val="Hyperlink"/>
            <w:noProof/>
            <w:sz w:val="24"/>
            <w:szCs w:val="24"/>
          </w:rPr>
          <w:drawing>
            <wp:inline distT="0" distB="0" distL="0" distR="0" wp14:anchorId="2B05600B" wp14:editId="740D55CD">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sz w:val="24"/>
            <w:szCs w:val="24"/>
          </w:rPr>
          <w:sym w:font="Wingdings 3" w:char="F05A"/>
        </w:r>
      </w:hyperlink>
      <w:r w:rsidR="00E273BC">
        <w:rPr>
          <w:sz w:val="24"/>
          <w:szCs w:val="24"/>
        </w:rPr>
        <w:t xml:space="preserve">  </w:t>
      </w:r>
    </w:p>
    <w:p w14:paraId="0705F206" w14:textId="0A227B44" w:rsidR="00775738" w:rsidRDefault="00775738" w:rsidP="00775738">
      <w:pPr>
        <w:numPr>
          <w:ilvl w:val="12"/>
          <w:numId w:val="0"/>
        </w:numPr>
        <w:rPr>
          <w:color w:val="FF0000"/>
          <w:sz w:val="24"/>
          <w:szCs w:val="24"/>
        </w:rPr>
      </w:pPr>
    </w:p>
    <w:p w14:paraId="67DFA42F" w14:textId="15836EE0" w:rsidR="00775738" w:rsidRPr="00775738" w:rsidRDefault="00775738" w:rsidP="00775738">
      <w:pPr>
        <w:numPr>
          <w:ilvl w:val="12"/>
          <w:numId w:val="0"/>
        </w:numPr>
        <w:jc w:val="right"/>
        <w:rPr>
          <w:sz w:val="24"/>
          <w:szCs w:val="24"/>
        </w:rPr>
      </w:pPr>
      <w:r w:rsidRPr="00775738">
        <w:rPr>
          <w:sz w:val="24"/>
          <w:szCs w:val="24"/>
        </w:rPr>
        <w:t>Brent Butler, Chief Strategy Officer</w:t>
      </w:r>
    </w:p>
    <w:p w14:paraId="3748E98D" w14:textId="77777777" w:rsidR="00A05587" w:rsidRPr="00FD2830" w:rsidRDefault="00A05587" w:rsidP="00775738">
      <w:pPr>
        <w:numPr>
          <w:ilvl w:val="12"/>
          <w:numId w:val="0"/>
        </w:numPr>
        <w:rPr>
          <w:sz w:val="16"/>
          <w:szCs w:val="16"/>
        </w:rPr>
      </w:pPr>
    </w:p>
    <w:p w14:paraId="60AB50CB" w14:textId="4DBE52C6" w:rsidR="00775738" w:rsidRPr="00FD2830" w:rsidRDefault="00A05587" w:rsidP="00A05587">
      <w:pPr>
        <w:numPr>
          <w:ilvl w:val="12"/>
          <w:numId w:val="0"/>
        </w:numPr>
        <w:ind w:left="2160" w:hanging="2160"/>
        <w:rPr>
          <w:sz w:val="24"/>
          <w:szCs w:val="24"/>
        </w:rPr>
      </w:pPr>
      <w:r w:rsidRPr="00FD2830">
        <w:rPr>
          <w:sz w:val="24"/>
          <w:szCs w:val="24"/>
        </w:rPr>
        <w:t>No set time</w:t>
      </w:r>
      <w:r w:rsidRPr="00FD2830">
        <w:rPr>
          <w:sz w:val="24"/>
          <w:szCs w:val="24"/>
        </w:rPr>
        <w:tab/>
      </w:r>
      <w:r w:rsidRPr="00FD2830">
        <w:rPr>
          <w:b/>
          <w:bCs/>
          <w:sz w:val="24"/>
          <w:szCs w:val="24"/>
        </w:rPr>
        <w:t>DISCUSSION and POTENTIAL ACTION</w:t>
      </w:r>
      <w:r w:rsidRPr="00FD2830">
        <w:rPr>
          <w:sz w:val="24"/>
          <w:szCs w:val="24"/>
        </w:rPr>
        <w:t xml:space="preserve"> re: </w:t>
      </w:r>
      <w:r w:rsidR="00342223" w:rsidRPr="00FD2830">
        <w:rPr>
          <w:sz w:val="24"/>
          <w:szCs w:val="24"/>
        </w:rPr>
        <w:t>Request for Jefferson County to act as fiscal sponsor for a Federal grant</w:t>
      </w:r>
      <w:r w:rsidR="00E273BC">
        <w:rPr>
          <w:sz w:val="24"/>
          <w:szCs w:val="24"/>
        </w:rPr>
        <w:t xml:space="preserve"> </w:t>
      </w:r>
      <w:hyperlink r:id="rId37" w:tooltip="Open document" w:history="1">
        <w:r w:rsidR="00FA6F2C" w:rsidRPr="00FA6F2C">
          <w:rPr>
            <w:rStyle w:val="Hyperlink"/>
            <w:noProof/>
            <w:sz w:val="24"/>
            <w:szCs w:val="24"/>
          </w:rPr>
          <w:drawing>
            <wp:inline distT="0" distB="0" distL="0" distR="0" wp14:anchorId="61A32124" wp14:editId="61140E66">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0"/>
                      <a:stretch>
                        <a:fillRect/>
                      </a:stretch>
                    </pic:blipFill>
                    <pic:spPr>
                      <a:xfrm>
                        <a:off x="0" y="0"/>
                        <a:ext cx="152421" cy="152421"/>
                      </a:xfrm>
                      <a:prstGeom prst="rect">
                        <a:avLst/>
                      </a:prstGeom>
                    </pic:spPr>
                  </pic:pic>
                </a:graphicData>
              </a:graphic>
            </wp:inline>
          </w:drawing>
        </w:r>
        <w:r w:rsidR="00FA6F2C" w:rsidRPr="00FA6F2C">
          <w:rPr>
            <w:rStyle w:val="Hyperlink"/>
            <w:sz w:val="24"/>
            <w:szCs w:val="24"/>
          </w:rPr>
          <w:sym w:font="Wingdings 3" w:char="F05A"/>
        </w:r>
      </w:hyperlink>
      <w:r w:rsidR="00FA6F2C">
        <w:rPr>
          <w:sz w:val="24"/>
          <w:szCs w:val="24"/>
        </w:rPr>
        <w:t xml:space="preserve">  </w:t>
      </w:r>
    </w:p>
    <w:p w14:paraId="6A288A83" w14:textId="3056B422" w:rsidR="00A05587" w:rsidRDefault="00A05587" w:rsidP="00A05587">
      <w:pPr>
        <w:numPr>
          <w:ilvl w:val="12"/>
          <w:numId w:val="0"/>
        </w:numPr>
        <w:ind w:left="2160" w:hanging="2160"/>
        <w:rPr>
          <w:color w:val="FF0000"/>
          <w:sz w:val="24"/>
          <w:szCs w:val="24"/>
        </w:rPr>
      </w:pPr>
    </w:p>
    <w:p w14:paraId="09494F73" w14:textId="232F8339" w:rsidR="00A05587" w:rsidRPr="00A05587" w:rsidRDefault="00A05587" w:rsidP="00A05587">
      <w:pPr>
        <w:numPr>
          <w:ilvl w:val="12"/>
          <w:numId w:val="0"/>
        </w:numPr>
        <w:ind w:left="2160" w:hanging="2160"/>
        <w:jc w:val="right"/>
        <w:rPr>
          <w:sz w:val="24"/>
          <w:szCs w:val="24"/>
        </w:rPr>
      </w:pPr>
      <w:r w:rsidRPr="00A05587">
        <w:rPr>
          <w:sz w:val="24"/>
          <w:szCs w:val="24"/>
        </w:rPr>
        <w:t xml:space="preserve">Jamie </w:t>
      </w:r>
      <w:proofErr w:type="spellStart"/>
      <w:r w:rsidRPr="00A05587">
        <w:rPr>
          <w:sz w:val="24"/>
          <w:szCs w:val="24"/>
        </w:rPr>
        <w:t>Maciejewski</w:t>
      </w:r>
      <w:proofErr w:type="spellEnd"/>
      <w:r w:rsidRPr="00A05587">
        <w:rPr>
          <w:sz w:val="24"/>
          <w:szCs w:val="24"/>
        </w:rPr>
        <w:t>, Habitat for Humanity Director</w:t>
      </w:r>
    </w:p>
    <w:p w14:paraId="04D5AD6F" w14:textId="1AEA5E78"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2C36D718" w14:textId="73E49222" w:rsidR="004E3965" w:rsidRPr="00FD2830" w:rsidRDefault="004E3965" w:rsidP="00CE5CA4">
      <w:pPr>
        <w:numPr>
          <w:ilvl w:val="12"/>
          <w:numId w:val="0"/>
        </w:numPr>
        <w:jc w:val="both"/>
        <w:rPr>
          <w:b/>
          <w:sz w:val="16"/>
          <w:szCs w:val="16"/>
        </w:rPr>
      </w:pPr>
    </w:p>
    <w:p w14:paraId="22C71BF6" w14:textId="5A3434AA" w:rsidR="004E3965" w:rsidRPr="001951B2" w:rsidRDefault="004E3965" w:rsidP="006C188D">
      <w:pPr>
        <w:numPr>
          <w:ilvl w:val="12"/>
          <w:numId w:val="0"/>
        </w:numPr>
        <w:ind w:left="2160" w:right="-180" w:hanging="2160"/>
        <w:rPr>
          <w:b/>
          <w:sz w:val="24"/>
          <w:szCs w:val="24"/>
        </w:rPr>
      </w:pPr>
      <w:r w:rsidRPr="004E3965">
        <w:rPr>
          <w:bCs/>
          <w:sz w:val="24"/>
          <w:szCs w:val="24"/>
        </w:rPr>
        <w:t>12:00 p.m.</w:t>
      </w:r>
      <w:r>
        <w:rPr>
          <w:b/>
          <w:sz w:val="24"/>
          <w:szCs w:val="24"/>
        </w:rPr>
        <w:t xml:space="preserve"> </w:t>
      </w:r>
      <w:r>
        <w:rPr>
          <w:b/>
          <w:sz w:val="24"/>
          <w:szCs w:val="24"/>
        </w:rPr>
        <w:tab/>
        <w:t xml:space="preserve">QUARTERLY ELECTEDS AND DIRECTORS’ COORDINATION </w:t>
      </w:r>
      <w:r w:rsidRPr="001951B2">
        <w:rPr>
          <w:b/>
          <w:sz w:val="24"/>
          <w:szCs w:val="24"/>
        </w:rPr>
        <w:t>MEETING</w:t>
      </w:r>
    </w:p>
    <w:p w14:paraId="1FD53115" w14:textId="5B7F3914" w:rsidR="004E3965" w:rsidRPr="001951B2" w:rsidRDefault="004E3965" w:rsidP="004E3965">
      <w:pPr>
        <w:pStyle w:val="ListParagraph"/>
        <w:numPr>
          <w:ilvl w:val="0"/>
          <w:numId w:val="24"/>
        </w:numPr>
        <w:ind w:left="3060"/>
        <w:rPr>
          <w:bCs/>
          <w:sz w:val="24"/>
          <w:szCs w:val="24"/>
        </w:rPr>
      </w:pPr>
      <w:r w:rsidRPr="001951B2">
        <w:rPr>
          <w:bCs/>
          <w:sz w:val="24"/>
          <w:szCs w:val="24"/>
        </w:rPr>
        <w:t xml:space="preserve">Roundtable </w:t>
      </w:r>
      <w:r w:rsidR="00BC7F97">
        <w:rPr>
          <w:bCs/>
          <w:sz w:val="24"/>
          <w:szCs w:val="24"/>
        </w:rPr>
        <w:br/>
      </w:r>
    </w:p>
    <w:p w14:paraId="3DAEA571" w14:textId="700DC773" w:rsidR="008F20EE" w:rsidRPr="00FD2830" w:rsidRDefault="008F20EE" w:rsidP="00537154">
      <w:pPr>
        <w:numPr>
          <w:ilvl w:val="12"/>
          <w:numId w:val="0"/>
        </w:numPr>
        <w:rPr>
          <w:b/>
          <w:sz w:val="16"/>
          <w:szCs w:val="16"/>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6"/>
    <w:p w14:paraId="7859D87F" w14:textId="03506EE8" w:rsidR="00C52A2C" w:rsidRPr="002335C1" w:rsidRDefault="00540220" w:rsidP="00FD2830">
      <w:pPr>
        <w:numPr>
          <w:ilvl w:val="12"/>
          <w:numId w:val="0"/>
        </w:numPr>
        <w:tabs>
          <w:tab w:val="left" w:pos="2160"/>
          <w:tab w:val="right" w:pos="10080"/>
        </w:tabs>
        <w:ind w:left="1440" w:hanging="1440"/>
        <w:rPr>
          <w:sz w:val="24"/>
          <w:szCs w:val="24"/>
        </w:rPr>
      </w:pPr>
      <w:r w:rsidRPr="002335C1">
        <w:rPr>
          <w:sz w:val="24"/>
          <w:szCs w:val="24"/>
        </w:rPr>
        <w:tab/>
      </w:r>
    </w:p>
    <w:p w14:paraId="022493C1" w14:textId="6058DB89" w:rsidR="00DB12B6" w:rsidRPr="00FA5EE0" w:rsidRDefault="00C52A2C" w:rsidP="00DB12B6">
      <w:pPr>
        <w:tabs>
          <w:tab w:val="left" w:pos="720"/>
        </w:tabs>
        <w:ind w:left="2160" w:hanging="2160"/>
        <w:rPr>
          <w:sz w:val="24"/>
          <w:szCs w:val="24"/>
        </w:rPr>
      </w:pPr>
      <w:r w:rsidRPr="002335C1">
        <w:rPr>
          <w:sz w:val="24"/>
          <w:szCs w:val="24"/>
        </w:rPr>
        <w:t>1:30 to 2:</w:t>
      </w:r>
      <w:r w:rsidR="00FA5EE0" w:rsidRPr="002335C1">
        <w:rPr>
          <w:sz w:val="24"/>
          <w:szCs w:val="24"/>
        </w:rPr>
        <w:t>0</w:t>
      </w:r>
      <w:r w:rsidRPr="002335C1">
        <w:rPr>
          <w:sz w:val="24"/>
          <w:szCs w:val="24"/>
        </w:rPr>
        <w:t>0 p.m.</w:t>
      </w:r>
      <w:r>
        <w:rPr>
          <w:sz w:val="24"/>
          <w:szCs w:val="24"/>
        </w:rPr>
        <w:tab/>
      </w:r>
      <w:r w:rsidR="00DB12B6" w:rsidRPr="00FA5EE0">
        <w:rPr>
          <w:b/>
          <w:sz w:val="24"/>
          <w:szCs w:val="24"/>
        </w:rPr>
        <w:t>EXECUTIVE SESSION</w:t>
      </w:r>
      <w:r w:rsidR="00DB12B6" w:rsidRPr="00FA5EE0">
        <w:rPr>
          <w:sz w:val="24"/>
          <w:szCs w:val="24"/>
        </w:rPr>
        <w:t xml:space="preserve"> with the County Administrator, Chief Civil Deputy Prosecuting </w:t>
      </w:r>
      <w:r w:rsidR="00DB12B6" w:rsidRPr="002947A6">
        <w:rPr>
          <w:sz w:val="24"/>
          <w:szCs w:val="24"/>
        </w:rPr>
        <w:t xml:space="preserve">Attorney, </w:t>
      </w:r>
      <w:r w:rsidR="002947A6" w:rsidRPr="002947A6">
        <w:rPr>
          <w:sz w:val="24"/>
          <w:szCs w:val="24"/>
        </w:rPr>
        <w:t xml:space="preserve">(2) Civil DPA, </w:t>
      </w:r>
      <w:r w:rsidR="006F44EF">
        <w:rPr>
          <w:sz w:val="24"/>
          <w:szCs w:val="24"/>
        </w:rPr>
        <w:t>Assistant Public Works Director</w:t>
      </w:r>
      <w:r w:rsidR="002947A6" w:rsidRPr="002947A6">
        <w:rPr>
          <w:sz w:val="24"/>
          <w:szCs w:val="24"/>
        </w:rPr>
        <w:t xml:space="preserve"> and </w:t>
      </w:r>
      <w:r w:rsidR="00DB12B6" w:rsidRPr="002947A6">
        <w:rPr>
          <w:sz w:val="24"/>
          <w:szCs w:val="24"/>
        </w:rPr>
        <w:t xml:space="preserve">Department of Community Development Director </w:t>
      </w:r>
      <w:r w:rsidR="00DB12B6" w:rsidRPr="00FA5EE0">
        <w:rPr>
          <w:sz w:val="24"/>
          <w:szCs w:val="24"/>
        </w:rPr>
        <w:t xml:space="preserve">re: </w:t>
      </w:r>
      <w:r w:rsidR="002947A6">
        <w:rPr>
          <w:sz w:val="24"/>
          <w:szCs w:val="24"/>
        </w:rPr>
        <w:t>Potential</w:t>
      </w:r>
      <w:r w:rsidR="002947A6" w:rsidRPr="00FA5EE0">
        <w:rPr>
          <w:sz w:val="24"/>
          <w:szCs w:val="24"/>
        </w:rPr>
        <w:t xml:space="preserve"> Litigation; </w:t>
      </w:r>
      <w:r w:rsidR="00DB12B6" w:rsidRPr="00FA5EE0">
        <w:rPr>
          <w:sz w:val="24"/>
          <w:szCs w:val="24"/>
        </w:rPr>
        <w:t>Exemption as Outlined in the Open Public Meetings Act, RCW 42.30.110(1)(</w:t>
      </w:r>
      <w:proofErr w:type="spellStart"/>
      <w:r w:rsidR="00DB12B6" w:rsidRPr="00FA5EE0">
        <w:rPr>
          <w:sz w:val="24"/>
          <w:szCs w:val="24"/>
        </w:rPr>
        <w:t>i</w:t>
      </w:r>
      <w:proofErr w:type="spellEnd"/>
      <w:r w:rsidR="00DB12B6" w:rsidRPr="00FA5EE0">
        <w:rPr>
          <w:sz w:val="24"/>
          <w:szCs w:val="24"/>
        </w:rPr>
        <w:t>)</w:t>
      </w:r>
      <w:r w:rsidR="00DB12B6" w:rsidRPr="00FA5EE0">
        <w:rPr>
          <w:sz w:val="24"/>
          <w:szCs w:val="24"/>
        </w:rPr>
        <w:br/>
      </w:r>
    </w:p>
    <w:p w14:paraId="504505FD" w14:textId="6C658C87" w:rsidR="00DB12B6" w:rsidRDefault="00DB12B6" w:rsidP="00DB12B6">
      <w:pPr>
        <w:ind w:left="2160"/>
        <w:rPr>
          <w:b/>
          <w:sz w:val="24"/>
          <w:szCs w:val="24"/>
        </w:rPr>
      </w:pPr>
      <w:r w:rsidRPr="00FA5EE0">
        <w:rPr>
          <w:b/>
          <w:sz w:val="24"/>
          <w:szCs w:val="24"/>
        </w:rPr>
        <w:t>DISCUSSION, POTENTIAL ACTION with PUBLIC COMMENT re: TOPIC OF THE EXECUTIVE SESSION</w:t>
      </w:r>
    </w:p>
    <w:p w14:paraId="0ECCF515" w14:textId="77777777" w:rsidR="00901A41" w:rsidRDefault="00901A41" w:rsidP="00DB12B6">
      <w:pPr>
        <w:ind w:left="2160"/>
        <w:rPr>
          <w:b/>
          <w:sz w:val="24"/>
          <w:szCs w:val="24"/>
        </w:rPr>
      </w:pPr>
    </w:p>
    <w:p w14:paraId="383A6263" w14:textId="6C0F4084" w:rsidR="00901A41" w:rsidRPr="00FA5EE0" w:rsidRDefault="00901A41" w:rsidP="00901A41">
      <w:pPr>
        <w:tabs>
          <w:tab w:val="left" w:pos="720"/>
        </w:tabs>
        <w:ind w:left="2160" w:hanging="2160"/>
        <w:rPr>
          <w:sz w:val="24"/>
          <w:szCs w:val="24"/>
        </w:rPr>
      </w:pPr>
      <w:r>
        <w:rPr>
          <w:sz w:val="24"/>
          <w:szCs w:val="24"/>
        </w:rPr>
        <w:t>2:00</w:t>
      </w:r>
      <w:r w:rsidRPr="002335C1">
        <w:rPr>
          <w:sz w:val="24"/>
          <w:szCs w:val="24"/>
        </w:rPr>
        <w:t xml:space="preserve"> to 2:</w:t>
      </w:r>
      <w:r>
        <w:rPr>
          <w:sz w:val="24"/>
          <w:szCs w:val="24"/>
        </w:rPr>
        <w:t>3</w:t>
      </w:r>
      <w:r w:rsidRPr="002335C1">
        <w:rPr>
          <w:sz w:val="24"/>
          <w:szCs w:val="24"/>
        </w:rPr>
        <w:t>0 p.m.</w:t>
      </w:r>
      <w:r>
        <w:rPr>
          <w:sz w:val="24"/>
          <w:szCs w:val="24"/>
        </w:rPr>
        <w:tab/>
      </w:r>
      <w:r w:rsidRPr="00FA5EE0">
        <w:rPr>
          <w:b/>
          <w:sz w:val="24"/>
          <w:szCs w:val="24"/>
        </w:rPr>
        <w:t>EXECUTIVE SESSION</w:t>
      </w:r>
      <w:r w:rsidRPr="00FA5EE0">
        <w:rPr>
          <w:sz w:val="24"/>
          <w:szCs w:val="24"/>
        </w:rPr>
        <w:t xml:space="preserve"> with the County Administrator, Chief Civil Deputy Prosecuting Attorney, </w:t>
      </w:r>
      <w:r w:rsidR="002947A6">
        <w:rPr>
          <w:sz w:val="24"/>
          <w:szCs w:val="24"/>
        </w:rPr>
        <w:t xml:space="preserve">(2) Civil DPA, </w:t>
      </w:r>
      <w:r w:rsidRPr="00FA5EE0">
        <w:rPr>
          <w:sz w:val="24"/>
          <w:szCs w:val="24"/>
        </w:rPr>
        <w:t xml:space="preserve">re: </w:t>
      </w:r>
      <w:r w:rsidR="002947A6" w:rsidRPr="00FA5EE0">
        <w:rPr>
          <w:sz w:val="24"/>
          <w:szCs w:val="24"/>
        </w:rPr>
        <w:t xml:space="preserve">Actual Litigation; </w:t>
      </w:r>
      <w:r w:rsidRPr="00FA5EE0">
        <w:rPr>
          <w:sz w:val="24"/>
          <w:szCs w:val="24"/>
        </w:rPr>
        <w:t>Exemption as Outlined in the Open Public Meetings Act, RCW 42.30.110(1)(</w:t>
      </w:r>
      <w:proofErr w:type="spellStart"/>
      <w:r w:rsidRPr="00FA5EE0">
        <w:rPr>
          <w:sz w:val="24"/>
          <w:szCs w:val="24"/>
        </w:rPr>
        <w:t>i</w:t>
      </w:r>
      <w:proofErr w:type="spellEnd"/>
      <w:r w:rsidRPr="00FA5EE0">
        <w:rPr>
          <w:sz w:val="24"/>
          <w:szCs w:val="24"/>
        </w:rPr>
        <w:t>)</w:t>
      </w:r>
      <w:r w:rsidRPr="00FA5EE0">
        <w:rPr>
          <w:sz w:val="24"/>
          <w:szCs w:val="24"/>
        </w:rPr>
        <w:br/>
      </w:r>
    </w:p>
    <w:p w14:paraId="28329993" w14:textId="3BF57E69" w:rsidR="00901A41" w:rsidRPr="00FA5EE0" w:rsidRDefault="00901A41" w:rsidP="00DB12B6">
      <w:pPr>
        <w:ind w:left="2160"/>
        <w:rPr>
          <w:b/>
          <w:sz w:val="24"/>
          <w:szCs w:val="24"/>
        </w:rPr>
      </w:pPr>
      <w:r w:rsidRPr="00FA5EE0">
        <w:rPr>
          <w:b/>
          <w:sz w:val="24"/>
          <w:szCs w:val="24"/>
        </w:rPr>
        <w:t>DISCUSSION, POTENTIAL ACTION with PUBLIC COMMENT re: TOPIC OF THE EXECUTIVE SESSION</w:t>
      </w:r>
    </w:p>
    <w:p w14:paraId="630B6191" w14:textId="0303A191" w:rsidR="009A166B" w:rsidRDefault="009A166B" w:rsidP="00DB12B6">
      <w:pPr>
        <w:tabs>
          <w:tab w:val="left" w:pos="720"/>
        </w:tabs>
        <w:ind w:left="2160" w:hanging="2160"/>
        <w:rPr>
          <w:b/>
          <w:sz w:val="24"/>
          <w:szCs w:val="24"/>
        </w:rPr>
      </w:pPr>
    </w:p>
    <w:p w14:paraId="5954514A" w14:textId="6FD73FC1"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3F6C2CF" w14:textId="646E1A55" w:rsidR="003F6C7D" w:rsidRPr="00096E62" w:rsidRDefault="003F6C7D" w:rsidP="00A07FFD">
      <w:pPr>
        <w:pStyle w:val="ListParagraph"/>
        <w:numPr>
          <w:ilvl w:val="0"/>
          <w:numId w:val="23"/>
        </w:numPr>
        <w:ind w:left="2790"/>
        <w:rPr>
          <w:bCs/>
          <w:sz w:val="24"/>
          <w:szCs w:val="24"/>
        </w:rPr>
      </w:pPr>
      <w:r w:rsidRPr="00096E62">
        <w:rPr>
          <w:bCs/>
          <w:sz w:val="24"/>
          <w:szCs w:val="24"/>
        </w:rPr>
        <w:t>Board and Committee Vacancies</w:t>
      </w:r>
      <w:r w:rsidR="00CE5CA4" w:rsidRPr="00096E62">
        <w:rPr>
          <w:bCs/>
          <w:sz w:val="24"/>
          <w:szCs w:val="24"/>
        </w:rPr>
        <w:t xml:space="preserve"> </w:t>
      </w:r>
      <w:hyperlink r:id="rId38" w:tooltip="Open document" w:history="1">
        <w:r w:rsidR="00E273BC" w:rsidRPr="00E273BC">
          <w:rPr>
            <w:rStyle w:val="Hyperlink"/>
            <w:bCs/>
            <w:noProof/>
            <w:sz w:val="24"/>
            <w:szCs w:val="24"/>
          </w:rPr>
          <w:drawing>
            <wp:inline distT="0" distB="0" distL="0" distR="0" wp14:anchorId="3E7A458C" wp14:editId="4B9B4186">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bCs/>
            <w:sz w:val="24"/>
            <w:szCs w:val="24"/>
          </w:rPr>
          <w:sym w:font="Wingdings 3" w:char="F05A"/>
        </w:r>
      </w:hyperlink>
      <w:r w:rsidR="00E273BC">
        <w:rPr>
          <w:bCs/>
          <w:sz w:val="24"/>
          <w:szCs w:val="24"/>
        </w:rPr>
        <w:t xml:space="preserve">  </w:t>
      </w:r>
    </w:p>
    <w:p w14:paraId="291BB904" w14:textId="62BF1C39" w:rsidR="00CE5CA4" w:rsidRPr="00096E62" w:rsidRDefault="00CE5CA4" w:rsidP="00A07FFD">
      <w:pPr>
        <w:pStyle w:val="ListParagraph"/>
        <w:numPr>
          <w:ilvl w:val="0"/>
          <w:numId w:val="23"/>
        </w:numPr>
        <w:ind w:left="2790"/>
        <w:rPr>
          <w:bCs/>
          <w:sz w:val="24"/>
          <w:szCs w:val="24"/>
        </w:rPr>
      </w:pPr>
      <w:r w:rsidRPr="00096E62">
        <w:rPr>
          <w:bCs/>
          <w:sz w:val="24"/>
          <w:szCs w:val="24"/>
        </w:rPr>
        <w:t xml:space="preserve">Legislative update </w:t>
      </w:r>
    </w:p>
    <w:p w14:paraId="58AA8F45" w14:textId="1A94FC14" w:rsidR="007827A0" w:rsidRPr="00500E5D" w:rsidRDefault="007827A0" w:rsidP="00A07FFD">
      <w:pPr>
        <w:pStyle w:val="ListParagraph"/>
        <w:numPr>
          <w:ilvl w:val="0"/>
          <w:numId w:val="23"/>
        </w:numPr>
        <w:ind w:left="2790"/>
        <w:rPr>
          <w:bCs/>
          <w:sz w:val="24"/>
          <w:szCs w:val="24"/>
        </w:rPr>
      </w:pPr>
      <w:r w:rsidRPr="00500E5D">
        <w:rPr>
          <w:bCs/>
          <w:sz w:val="24"/>
          <w:szCs w:val="24"/>
        </w:rPr>
        <w:t>Letter of support re: Jefferson PUD No. 1 B</w:t>
      </w:r>
      <w:r w:rsidR="006D7702" w:rsidRPr="00500E5D">
        <w:rPr>
          <w:bCs/>
          <w:sz w:val="24"/>
          <w:szCs w:val="24"/>
        </w:rPr>
        <w:t>roadband Equity Access and Deployment (B</w:t>
      </w:r>
      <w:r w:rsidRPr="00500E5D">
        <w:rPr>
          <w:bCs/>
          <w:sz w:val="24"/>
          <w:szCs w:val="24"/>
        </w:rPr>
        <w:t>EAD</w:t>
      </w:r>
      <w:r w:rsidR="006D7702" w:rsidRPr="00500E5D">
        <w:rPr>
          <w:bCs/>
          <w:sz w:val="24"/>
          <w:szCs w:val="24"/>
        </w:rPr>
        <w:t>)</w:t>
      </w:r>
      <w:r w:rsidRPr="00500E5D">
        <w:rPr>
          <w:bCs/>
          <w:sz w:val="24"/>
          <w:szCs w:val="24"/>
        </w:rPr>
        <w:t xml:space="preserve"> Grant Application</w:t>
      </w:r>
      <w:r w:rsidR="00E273BC">
        <w:rPr>
          <w:bCs/>
          <w:sz w:val="24"/>
          <w:szCs w:val="24"/>
        </w:rPr>
        <w:t xml:space="preserve"> </w:t>
      </w:r>
      <w:hyperlink r:id="rId39" w:tooltip="Open document" w:history="1">
        <w:r w:rsidR="00E273BC" w:rsidRPr="00E273BC">
          <w:rPr>
            <w:rStyle w:val="Hyperlink"/>
            <w:bCs/>
            <w:noProof/>
            <w:sz w:val="24"/>
            <w:szCs w:val="24"/>
          </w:rPr>
          <w:drawing>
            <wp:inline distT="0" distB="0" distL="0" distR="0" wp14:anchorId="170B9F32" wp14:editId="406630AE">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E273BC" w:rsidRPr="00E273BC">
          <w:rPr>
            <w:rStyle w:val="Hyperlink"/>
            <w:bCs/>
            <w:sz w:val="24"/>
            <w:szCs w:val="24"/>
          </w:rPr>
          <w:sym w:font="Wingdings 3" w:char="F05A"/>
        </w:r>
      </w:hyperlink>
      <w:r w:rsidR="00E273BC">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3ADA1342" w14:textId="3977D340"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8D2195">
        <w:rPr>
          <w:sz w:val="24"/>
          <w:szCs w:val="24"/>
        </w:rPr>
        <w:t>3:00</w:t>
      </w:r>
      <w:r w:rsidRPr="00CB4B93">
        <w:rPr>
          <w:sz w:val="24"/>
          <w:szCs w:val="24"/>
        </w:rPr>
        <w:t xml:space="preserve"> p.m.)</w:t>
      </w:r>
    </w:p>
    <w:p w14:paraId="0AAD4348" w14:textId="77777777" w:rsidR="00CE24A5" w:rsidRDefault="00CE24A5" w:rsidP="002A36FC">
      <w:pPr>
        <w:numPr>
          <w:ilvl w:val="12"/>
          <w:numId w:val="0"/>
        </w:numPr>
        <w:rPr>
          <w:b/>
          <w:bCs/>
          <w:sz w:val="24"/>
          <w:szCs w:val="24"/>
        </w:rPr>
      </w:pPr>
    </w:p>
    <w:p w14:paraId="271A70A0" w14:textId="77777777" w:rsidR="002026A1" w:rsidRPr="00586AF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86AF5">
        <w:rPr>
          <w:b/>
          <w:sz w:val="24"/>
          <w:szCs w:val="22"/>
        </w:rPr>
        <w:t>COMMISSIONERS MEETING SCHEDULE</w:t>
      </w:r>
    </w:p>
    <w:p w14:paraId="3C5F676B" w14:textId="0A0A9C87" w:rsidR="002026A1" w:rsidRPr="00586AF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586AF5">
        <w:rPr>
          <w:b/>
          <w:sz w:val="22"/>
          <w:szCs w:val="22"/>
        </w:rPr>
        <w:t xml:space="preserve">The Week of </w:t>
      </w:r>
      <w:r w:rsidR="002277C0" w:rsidRPr="00586AF5">
        <w:rPr>
          <w:b/>
          <w:sz w:val="22"/>
          <w:szCs w:val="22"/>
        </w:rPr>
        <w:t>January 2</w:t>
      </w:r>
      <w:r w:rsidR="00586AF5" w:rsidRPr="00586AF5">
        <w:rPr>
          <w:b/>
          <w:sz w:val="22"/>
          <w:szCs w:val="22"/>
        </w:rPr>
        <w:t>7</w:t>
      </w:r>
      <w:r w:rsidRPr="00586AF5">
        <w:rPr>
          <w:b/>
          <w:sz w:val="22"/>
          <w:szCs w:val="22"/>
        </w:rPr>
        <w:t>, 202</w:t>
      </w:r>
      <w:r w:rsidR="00C73E44" w:rsidRPr="00586AF5">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2DC93285" w14:textId="77777777" w:rsidR="005A2D2C" w:rsidRDefault="005A2D2C" w:rsidP="005A2D2C">
      <w:pPr>
        <w:pStyle w:val="NoSpacing"/>
        <w:rPr>
          <w:rFonts w:ascii="Times New Roman" w:hAnsi="Times New Roman" w:cs="Times New Roman"/>
          <w:sz w:val="24"/>
          <w:u w:val="single"/>
        </w:rPr>
      </w:pPr>
      <w:bookmarkStart w:id="7" w:name="_Hlk176859055"/>
      <w:bookmarkStart w:id="8" w:name="_Hlk168489945"/>
      <w:bookmarkStart w:id="9" w:name="_Hlk159401455"/>
      <w:bookmarkStart w:id="10"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January 27, 2025</w:t>
      </w:r>
    </w:p>
    <w:p w14:paraId="1AA3D0D1" w14:textId="77777777" w:rsidR="005A2D2C" w:rsidRDefault="005A2D2C" w:rsidP="005A2D2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198E93C1" w14:textId="77777777" w:rsidR="005A2D2C" w:rsidRDefault="005A2D2C" w:rsidP="005A2D2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Elected /Directors Meeting – Board</w:t>
      </w:r>
    </w:p>
    <w:p w14:paraId="0DC724F0" w14:textId="77777777" w:rsidR="005A2D2C" w:rsidRDefault="005A2D2C" w:rsidP="005A2D2C">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Washington Comprehensive Climate Action Plan – Winter 2025 Public Meeting - Heather</w:t>
      </w:r>
    </w:p>
    <w:p w14:paraId="2BE0CC27" w14:textId="77777777" w:rsidR="005A2D2C" w:rsidRDefault="005A2D2C" w:rsidP="005A2D2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Finance Committee – Heidi, Heather</w:t>
      </w:r>
    </w:p>
    <w:p w14:paraId="6A04BA26" w14:textId="761A745A" w:rsidR="005A2D2C" w:rsidRDefault="005A2D2C" w:rsidP="005A2D2C">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Joint BOCC and Planning Commission Meeting – Heidi, Heather</w:t>
      </w:r>
    </w:p>
    <w:p w14:paraId="56B116C2" w14:textId="77777777" w:rsidR="00D63376" w:rsidRDefault="00D63376" w:rsidP="005A2D2C">
      <w:pPr>
        <w:pStyle w:val="NoSpacing"/>
        <w:rPr>
          <w:rFonts w:ascii="Times New Roman" w:hAnsi="Times New Roman" w:cs="Times New Roman"/>
          <w:sz w:val="24"/>
          <w:u w:val="single"/>
        </w:rPr>
      </w:pPr>
    </w:p>
    <w:p w14:paraId="364C296B" w14:textId="6AD70A40" w:rsidR="005A2D2C" w:rsidRDefault="005A2D2C" w:rsidP="005A2D2C">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28, 2025</w:t>
      </w:r>
    </w:p>
    <w:p w14:paraId="22DDCBE9" w14:textId="77777777" w:rsidR="005A2D2C" w:rsidRPr="006974F8" w:rsidRDefault="005A2D2C" w:rsidP="005A2D2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Transit Authority Board Orientation - Heather</w:t>
      </w:r>
    </w:p>
    <w:p w14:paraId="31E45B8C" w14:textId="77777777" w:rsidR="005A2D2C" w:rsidRDefault="005A2D2C" w:rsidP="005A2D2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2098E2A7" w14:textId="77777777" w:rsidR="005A2D2C" w:rsidRDefault="005A2D2C" w:rsidP="005A2D2C">
      <w:pPr>
        <w:pStyle w:val="NoSpacing"/>
        <w:rPr>
          <w:rFonts w:ascii="Times New Roman" w:hAnsi="Times New Roman" w:cs="Times New Roman"/>
        </w:rPr>
      </w:pPr>
      <w:r>
        <w:rPr>
          <w:rFonts w:ascii="Times New Roman" w:hAnsi="Times New Roman" w:cs="Times New Roman"/>
        </w:rPr>
        <w:t>2:45 p.m.</w:t>
      </w:r>
      <w:r>
        <w:rPr>
          <w:rFonts w:ascii="Times New Roman" w:hAnsi="Times New Roman" w:cs="Times New Roman"/>
        </w:rPr>
        <w:tab/>
        <w:t>Intellectual and Developmental Disabilities Advisory Board Meeting - Heather</w:t>
      </w:r>
    </w:p>
    <w:p w14:paraId="243BDD83" w14:textId="77777777" w:rsidR="005A2D2C" w:rsidRPr="0070306A" w:rsidRDefault="005A2D2C" w:rsidP="005A2D2C">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Board Meeting - Heidi</w:t>
      </w:r>
    </w:p>
    <w:p w14:paraId="27ADB0F3" w14:textId="77777777" w:rsidR="005A2D2C" w:rsidRDefault="005A2D2C" w:rsidP="005A2D2C">
      <w:pPr>
        <w:pStyle w:val="NoSpacing"/>
        <w:rPr>
          <w:rFonts w:ascii="Times New Roman" w:hAnsi="Times New Roman" w:cs="Times New Roman"/>
          <w:sz w:val="24"/>
          <w:u w:val="single"/>
        </w:rPr>
      </w:pPr>
      <w:bookmarkStart w:id="11" w:name="_Hlk168489787"/>
    </w:p>
    <w:p w14:paraId="4D6A2342" w14:textId="77777777" w:rsidR="005A2D2C" w:rsidRDefault="005A2D2C" w:rsidP="005A2D2C">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January 29,</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7BD771AA" w14:textId="77777777" w:rsidR="005A2D2C" w:rsidRPr="00C00758" w:rsidRDefault="005A2D2C" w:rsidP="005A2D2C">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13308D08" w14:textId="77777777" w:rsidR="005A2D2C" w:rsidRPr="00DD7152" w:rsidRDefault="005A2D2C" w:rsidP="005A2D2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Meeting – Olympic Peninsula Tourism Commission - Greg</w:t>
      </w:r>
    </w:p>
    <w:p w14:paraId="1E63A32B" w14:textId="77777777" w:rsidR="005A2D2C" w:rsidRDefault="005A2D2C" w:rsidP="005A2D2C">
      <w:pPr>
        <w:pStyle w:val="NoSpacing"/>
        <w:rPr>
          <w:rFonts w:ascii="Times New Roman" w:hAnsi="Times New Roman" w:cs="Times New Roman"/>
          <w:sz w:val="24"/>
          <w:u w:val="single"/>
        </w:rPr>
      </w:pPr>
      <w:bookmarkStart w:id="12" w:name="_Hlk168489522"/>
      <w:bookmarkEnd w:id="11"/>
      <w:r w:rsidRPr="006E048A">
        <w:rPr>
          <w:rFonts w:ascii="Times New Roman" w:hAnsi="Times New Roman" w:cs="Times New Roman"/>
          <w:sz w:val="24"/>
          <w:u w:val="single"/>
        </w:rPr>
        <w:lastRenderedPageBreak/>
        <w:t xml:space="preserve">Thursday, </w:t>
      </w:r>
      <w:r>
        <w:rPr>
          <w:rFonts w:ascii="Times New Roman" w:hAnsi="Times New Roman" w:cs="Times New Roman"/>
          <w:sz w:val="24"/>
          <w:u w:val="single"/>
        </w:rPr>
        <w:t xml:space="preserve">January 30, </w:t>
      </w:r>
      <w:r w:rsidRPr="006E048A">
        <w:rPr>
          <w:rFonts w:ascii="Times New Roman" w:hAnsi="Times New Roman" w:cs="Times New Roman"/>
          <w:sz w:val="24"/>
          <w:u w:val="single"/>
        </w:rPr>
        <w:t>202</w:t>
      </w:r>
      <w:r>
        <w:rPr>
          <w:rFonts w:ascii="Times New Roman" w:hAnsi="Times New Roman" w:cs="Times New Roman"/>
          <w:sz w:val="24"/>
          <w:u w:val="single"/>
        </w:rPr>
        <w:t>5</w:t>
      </w:r>
    </w:p>
    <w:p w14:paraId="6F776ED4" w14:textId="77777777" w:rsidR="005A2D2C" w:rsidRPr="00F55DE8" w:rsidRDefault="005A2D2C" w:rsidP="005A2D2C">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Point in Time Count - Heather</w:t>
      </w:r>
    </w:p>
    <w:p w14:paraId="53E39C6C" w14:textId="77777777" w:rsidR="005A2D2C" w:rsidRPr="00F55DE8" w:rsidRDefault="005A2D2C" w:rsidP="005A2D2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Strait Ecosystem Recovery Network Quarterly Meeting - Heidi</w:t>
      </w:r>
    </w:p>
    <w:p w14:paraId="5DF4BA2B" w14:textId="77777777" w:rsidR="005A2D2C" w:rsidRDefault="005A2D2C" w:rsidP="005A2D2C">
      <w:pPr>
        <w:pStyle w:val="NoSpacing"/>
        <w:rPr>
          <w:rFonts w:ascii="Times New Roman" w:hAnsi="Times New Roman" w:cs="Times New Roman"/>
        </w:rPr>
      </w:pPr>
    </w:p>
    <w:p w14:paraId="1096E2C9" w14:textId="77777777" w:rsidR="005A2D2C" w:rsidRDefault="005A2D2C" w:rsidP="005A2D2C">
      <w:pPr>
        <w:pStyle w:val="NoSpacing"/>
        <w:rPr>
          <w:rFonts w:ascii="Times New Roman" w:hAnsi="Times New Roman" w:cs="Times New Roman"/>
          <w:sz w:val="24"/>
          <w:u w:val="single"/>
        </w:rPr>
      </w:pPr>
      <w:bookmarkStart w:id="13" w:name="_Hlk168489510"/>
      <w:bookmarkEnd w:id="12"/>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January 31, </w:t>
      </w:r>
      <w:r w:rsidRPr="00AA7D12">
        <w:rPr>
          <w:rFonts w:ascii="Times New Roman" w:hAnsi="Times New Roman" w:cs="Times New Roman"/>
          <w:sz w:val="24"/>
          <w:u w:val="single"/>
        </w:rPr>
        <w:t>202</w:t>
      </w:r>
      <w:r>
        <w:rPr>
          <w:rFonts w:ascii="Times New Roman" w:hAnsi="Times New Roman" w:cs="Times New Roman"/>
          <w:sz w:val="24"/>
          <w:u w:val="single"/>
        </w:rPr>
        <w:t>5</w:t>
      </w:r>
    </w:p>
    <w:p w14:paraId="0786E05C" w14:textId="77777777" w:rsidR="005A2D2C" w:rsidRDefault="005A2D2C" w:rsidP="005A2D2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Region Clean Air Agency Annual Inspection – Greg</w:t>
      </w:r>
    </w:p>
    <w:p w14:paraId="5C59EAC2" w14:textId="77777777" w:rsidR="005A2D2C" w:rsidRDefault="005A2D2C" w:rsidP="005A2D2C">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Puget Sound Partnership Legislative Weekly Update – Heidi</w:t>
      </w:r>
    </w:p>
    <w:p w14:paraId="008FFD4E" w14:textId="77777777" w:rsidR="005A2D2C" w:rsidRDefault="005A2D2C" w:rsidP="005A2D2C">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Heather</w:t>
      </w:r>
    </w:p>
    <w:p w14:paraId="2EF5513C" w14:textId="77777777" w:rsidR="005A2D2C" w:rsidRDefault="005A2D2C" w:rsidP="005A2D2C">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Tourism Coordinating Council Meetup – Greg</w:t>
      </w:r>
    </w:p>
    <w:p w14:paraId="143A319C" w14:textId="77777777" w:rsidR="005A2D2C" w:rsidRPr="0015301D" w:rsidRDefault="005A2D2C" w:rsidP="005A2D2C">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Data and Needs Assessment Committee: Lived Experience Workshop - Heather</w:t>
      </w:r>
    </w:p>
    <w:bookmarkEnd w:id="7"/>
    <w:bookmarkEnd w:id="8"/>
    <w:bookmarkEnd w:id="9"/>
    <w:bookmarkEnd w:id="10"/>
    <w:bookmarkEnd w:id="13"/>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C70B" w14:textId="77777777" w:rsidR="00EC33D3" w:rsidRDefault="00EC33D3">
      <w:r>
        <w:separator/>
      </w:r>
    </w:p>
  </w:endnote>
  <w:endnote w:type="continuationSeparator" w:id="0">
    <w:p w14:paraId="5ACFFAFF" w14:textId="77777777" w:rsidR="00EC33D3" w:rsidRDefault="00EC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4F05" w14:textId="77777777" w:rsidR="00EC33D3" w:rsidRDefault="00EC33D3">
      <w:r>
        <w:separator/>
      </w:r>
    </w:p>
  </w:footnote>
  <w:footnote w:type="continuationSeparator" w:id="0">
    <w:p w14:paraId="0ED012F2" w14:textId="77777777" w:rsidR="00EC33D3" w:rsidRDefault="00EC3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0B8F5AD" w:rsidR="00506B8C" w:rsidRPr="00586AF5" w:rsidRDefault="00E005AC" w:rsidP="00C41997">
    <w:pPr>
      <w:pBdr>
        <w:bottom w:val="single" w:sz="4" w:space="1" w:color="auto"/>
      </w:pBdr>
      <w:jc w:val="center"/>
      <w:rPr>
        <w:sz w:val="24"/>
        <w:szCs w:val="24"/>
      </w:rPr>
    </w:pPr>
    <w:r w:rsidRPr="00586AF5">
      <w:rPr>
        <w:sz w:val="24"/>
        <w:szCs w:val="24"/>
      </w:rPr>
      <w:t xml:space="preserve">Agenda: </w:t>
    </w:r>
    <w:r w:rsidR="00634115" w:rsidRPr="00586AF5">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86AF5" w:rsidRPr="00586AF5">
      <w:rPr>
        <w:noProof/>
        <w:sz w:val="24"/>
        <w:szCs w:val="24"/>
      </w:rPr>
      <w:t>January 27,</w:t>
    </w:r>
    <w:r w:rsidR="0050581D" w:rsidRPr="00586AF5">
      <w:rPr>
        <w:sz w:val="24"/>
        <w:szCs w:val="24"/>
      </w:rPr>
      <w:t xml:space="preserve"> 202</w:t>
    </w:r>
    <w:r w:rsidR="00C73E44" w:rsidRPr="00586AF5">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C83C81"/>
    <w:multiLevelType w:val="hybridMultilevel"/>
    <w:tmpl w:val="B4D872D0"/>
    <w:lvl w:ilvl="0" w:tplc="0FE2C4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C9C"/>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96E62"/>
    <w:rsid w:val="000A238E"/>
    <w:rsid w:val="000A3C63"/>
    <w:rsid w:val="000A45F9"/>
    <w:rsid w:val="000A59FC"/>
    <w:rsid w:val="000A72B8"/>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629C"/>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0F9"/>
    <w:rsid w:val="00160AD8"/>
    <w:rsid w:val="00163BED"/>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951B2"/>
    <w:rsid w:val="001A1ED6"/>
    <w:rsid w:val="001A4FD9"/>
    <w:rsid w:val="001A5640"/>
    <w:rsid w:val="001A5FC0"/>
    <w:rsid w:val="001B3DC4"/>
    <w:rsid w:val="001B6DB4"/>
    <w:rsid w:val="001B72A8"/>
    <w:rsid w:val="001C00BC"/>
    <w:rsid w:val="001C1E6C"/>
    <w:rsid w:val="001C3573"/>
    <w:rsid w:val="001C3F97"/>
    <w:rsid w:val="001C57E9"/>
    <w:rsid w:val="001D0540"/>
    <w:rsid w:val="001D07C6"/>
    <w:rsid w:val="001D2D6B"/>
    <w:rsid w:val="001D545D"/>
    <w:rsid w:val="001D596C"/>
    <w:rsid w:val="001D5D20"/>
    <w:rsid w:val="001D662D"/>
    <w:rsid w:val="001D6E5A"/>
    <w:rsid w:val="001E04E4"/>
    <w:rsid w:val="001E4D1C"/>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35C1"/>
    <w:rsid w:val="00236025"/>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14AD"/>
    <w:rsid w:val="0029235B"/>
    <w:rsid w:val="00292632"/>
    <w:rsid w:val="00292E5B"/>
    <w:rsid w:val="00293891"/>
    <w:rsid w:val="002947A6"/>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5220"/>
    <w:rsid w:val="002F6722"/>
    <w:rsid w:val="002F7EE8"/>
    <w:rsid w:val="00300CD6"/>
    <w:rsid w:val="003063C1"/>
    <w:rsid w:val="00306A6F"/>
    <w:rsid w:val="00306E0D"/>
    <w:rsid w:val="00310E4B"/>
    <w:rsid w:val="003135A0"/>
    <w:rsid w:val="00315F7F"/>
    <w:rsid w:val="00320BFC"/>
    <w:rsid w:val="00321E18"/>
    <w:rsid w:val="003221D9"/>
    <w:rsid w:val="00322F48"/>
    <w:rsid w:val="00323964"/>
    <w:rsid w:val="00323B77"/>
    <w:rsid w:val="0032462B"/>
    <w:rsid w:val="00324740"/>
    <w:rsid w:val="00324F6B"/>
    <w:rsid w:val="00325F41"/>
    <w:rsid w:val="003268DE"/>
    <w:rsid w:val="003279A5"/>
    <w:rsid w:val="00330FE9"/>
    <w:rsid w:val="00331694"/>
    <w:rsid w:val="00331E71"/>
    <w:rsid w:val="00334B1F"/>
    <w:rsid w:val="003357FF"/>
    <w:rsid w:val="003402C9"/>
    <w:rsid w:val="00340714"/>
    <w:rsid w:val="00341036"/>
    <w:rsid w:val="00342223"/>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35"/>
    <w:rsid w:val="004A7662"/>
    <w:rsid w:val="004B33D0"/>
    <w:rsid w:val="004B4304"/>
    <w:rsid w:val="004B60EC"/>
    <w:rsid w:val="004C2556"/>
    <w:rsid w:val="004C4031"/>
    <w:rsid w:val="004D21A4"/>
    <w:rsid w:val="004D337B"/>
    <w:rsid w:val="004D3E49"/>
    <w:rsid w:val="004D555D"/>
    <w:rsid w:val="004D73A2"/>
    <w:rsid w:val="004D79B5"/>
    <w:rsid w:val="004E26BF"/>
    <w:rsid w:val="004E2C0D"/>
    <w:rsid w:val="004E3965"/>
    <w:rsid w:val="004E4E0D"/>
    <w:rsid w:val="004E4F58"/>
    <w:rsid w:val="004E5686"/>
    <w:rsid w:val="004E5727"/>
    <w:rsid w:val="004F5B92"/>
    <w:rsid w:val="004F7CA1"/>
    <w:rsid w:val="00500465"/>
    <w:rsid w:val="005004CC"/>
    <w:rsid w:val="00500E5D"/>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1DE"/>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6AF5"/>
    <w:rsid w:val="00587590"/>
    <w:rsid w:val="005926D6"/>
    <w:rsid w:val="00593087"/>
    <w:rsid w:val="00594172"/>
    <w:rsid w:val="005962B7"/>
    <w:rsid w:val="00597B01"/>
    <w:rsid w:val="005A1399"/>
    <w:rsid w:val="005A2D2C"/>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601"/>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5420"/>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188D"/>
    <w:rsid w:val="006C27EF"/>
    <w:rsid w:val="006C2A41"/>
    <w:rsid w:val="006C2F55"/>
    <w:rsid w:val="006C53CE"/>
    <w:rsid w:val="006C61EC"/>
    <w:rsid w:val="006C64F2"/>
    <w:rsid w:val="006C6744"/>
    <w:rsid w:val="006C6AAA"/>
    <w:rsid w:val="006C6DF4"/>
    <w:rsid w:val="006D372F"/>
    <w:rsid w:val="006D6024"/>
    <w:rsid w:val="006D7702"/>
    <w:rsid w:val="006D77C2"/>
    <w:rsid w:val="006E3201"/>
    <w:rsid w:val="006E502A"/>
    <w:rsid w:val="006E59F1"/>
    <w:rsid w:val="006E5BAA"/>
    <w:rsid w:val="006E69A8"/>
    <w:rsid w:val="006F0D05"/>
    <w:rsid w:val="006F0F8C"/>
    <w:rsid w:val="006F2B15"/>
    <w:rsid w:val="006F31BE"/>
    <w:rsid w:val="006F44EF"/>
    <w:rsid w:val="006F46A2"/>
    <w:rsid w:val="006F4824"/>
    <w:rsid w:val="006F4A47"/>
    <w:rsid w:val="006F55C5"/>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738"/>
    <w:rsid w:val="00775FFE"/>
    <w:rsid w:val="007827A0"/>
    <w:rsid w:val="00784F7D"/>
    <w:rsid w:val="00790F84"/>
    <w:rsid w:val="00796539"/>
    <w:rsid w:val="007967A0"/>
    <w:rsid w:val="007968E5"/>
    <w:rsid w:val="007A1CAB"/>
    <w:rsid w:val="007A590E"/>
    <w:rsid w:val="007A7372"/>
    <w:rsid w:val="007B0C9A"/>
    <w:rsid w:val="007B0DCD"/>
    <w:rsid w:val="007B1D02"/>
    <w:rsid w:val="007B47F2"/>
    <w:rsid w:val="007B7AEF"/>
    <w:rsid w:val="007C17B6"/>
    <w:rsid w:val="007C1E39"/>
    <w:rsid w:val="007C2ACA"/>
    <w:rsid w:val="007C3B4C"/>
    <w:rsid w:val="007C7385"/>
    <w:rsid w:val="007D13E9"/>
    <w:rsid w:val="007D5C39"/>
    <w:rsid w:val="007D62A3"/>
    <w:rsid w:val="007D67FB"/>
    <w:rsid w:val="007E065E"/>
    <w:rsid w:val="007E0DA5"/>
    <w:rsid w:val="007E10A2"/>
    <w:rsid w:val="007E25FA"/>
    <w:rsid w:val="007E35B7"/>
    <w:rsid w:val="007E3757"/>
    <w:rsid w:val="007E765A"/>
    <w:rsid w:val="007E7673"/>
    <w:rsid w:val="007E7B8B"/>
    <w:rsid w:val="007F3300"/>
    <w:rsid w:val="007F37B7"/>
    <w:rsid w:val="007F4B85"/>
    <w:rsid w:val="008003A3"/>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0F37"/>
    <w:rsid w:val="00841259"/>
    <w:rsid w:val="00842914"/>
    <w:rsid w:val="00844AD5"/>
    <w:rsid w:val="0084671D"/>
    <w:rsid w:val="00850DE1"/>
    <w:rsid w:val="008517DA"/>
    <w:rsid w:val="0085304C"/>
    <w:rsid w:val="008542F4"/>
    <w:rsid w:val="00860B1F"/>
    <w:rsid w:val="008613E0"/>
    <w:rsid w:val="00862EF2"/>
    <w:rsid w:val="00863F75"/>
    <w:rsid w:val="008646BE"/>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2195"/>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1A41"/>
    <w:rsid w:val="0090239A"/>
    <w:rsid w:val="00904236"/>
    <w:rsid w:val="00904A4A"/>
    <w:rsid w:val="009053CF"/>
    <w:rsid w:val="00905C2F"/>
    <w:rsid w:val="009079E3"/>
    <w:rsid w:val="009104C1"/>
    <w:rsid w:val="009128EC"/>
    <w:rsid w:val="009236EB"/>
    <w:rsid w:val="00923968"/>
    <w:rsid w:val="00923A20"/>
    <w:rsid w:val="009312EC"/>
    <w:rsid w:val="00934469"/>
    <w:rsid w:val="00935053"/>
    <w:rsid w:val="00937E88"/>
    <w:rsid w:val="00944507"/>
    <w:rsid w:val="00950623"/>
    <w:rsid w:val="00953E74"/>
    <w:rsid w:val="009544D6"/>
    <w:rsid w:val="00955DEE"/>
    <w:rsid w:val="0095608D"/>
    <w:rsid w:val="00956E4C"/>
    <w:rsid w:val="009657D6"/>
    <w:rsid w:val="009663F6"/>
    <w:rsid w:val="00970876"/>
    <w:rsid w:val="00970D2F"/>
    <w:rsid w:val="00971501"/>
    <w:rsid w:val="00972DFE"/>
    <w:rsid w:val="00973A40"/>
    <w:rsid w:val="00973E68"/>
    <w:rsid w:val="009743AB"/>
    <w:rsid w:val="00975D6C"/>
    <w:rsid w:val="00980B8E"/>
    <w:rsid w:val="0098226B"/>
    <w:rsid w:val="009854C4"/>
    <w:rsid w:val="0098678D"/>
    <w:rsid w:val="00987E8F"/>
    <w:rsid w:val="00991164"/>
    <w:rsid w:val="00991A69"/>
    <w:rsid w:val="00992C93"/>
    <w:rsid w:val="00993194"/>
    <w:rsid w:val="0099385A"/>
    <w:rsid w:val="0099387B"/>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2B94"/>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43C8"/>
    <w:rsid w:val="00A05587"/>
    <w:rsid w:val="00A0752F"/>
    <w:rsid w:val="00A07FFD"/>
    <w:rsid w:val="00A11D39"/>
    <w:rsid w:val="00A124C2"/>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07DE"/>
    <w:rsid w:val="00A7238D"/>
    <w:rsid w:val="00A73455"/>
    <w:rsid w:val="00A75EF8"/>
    <w:rsid w:val="00A7706F"/>
    <w:rsid w:val="00A77F65"/>
    <w:rsid w:val="00A82068"/>
    <w:rsid w:val="00A846A2"/>
    <w:rsid w:val="00A868BD"/>
    <w:rsid w:val="00A90EDF"/>
    <w:rsid w:val="00A919B7"/>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7603"/>
    <w:rsid w:val="00AE099A"/>
    <w:rsid w:val="00AE27E3"/>
    <w:rsid w:val="00AE7623"/>
    <w:rsid w:val="00AF141A"/>
    <w:rsid w:val="00AF2381"/>
    <w:rsid w:val="00AF603D"/>
    <w:rsid w:val="00B02BA8"/>
    <w:rsid w:val="00B07177"/>
    <w:rsid w:val="00B101FA"/>
    <w:rsid w:val="00B1262D"/>
    <w:rsid w:val="00B12A8C"/>
    <w:rsid w:val="00B15527"/>
    <w:rsid w:val="00B15675"/>
    <w:rsid w:val="00B17417"/>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6834"/>
    <w:rsid w:val="00B82290"/>
    <w:rsid w:val="00B8492D"/>
    <w:rsid w:val="00B84FAA"/>
    <w:rsid w:val="00B84FAB"/>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B7B33"/>
    <w:rsid w:val="00BC03C3"/>
    <w:rsid w:val="00BC051C"/>
    <w:rsid w:val="00BC39C0"/>
    <w:rsid w:val="00BC3CC8"/>
    <w:rsid w:val="00BC5922"/>
    <w:rsid w:val="00BC5FA0"/>
    <w:rsid w:val="00BC610A"/>
    <w:rsid w:val="00BC79E2"/>
    <w:rsid w:val="00BC7F97"/>
    <w:rsid w:val="00BD1838"/>
    <w:rsid w:val="00BD2255"/>
    <w:rsid w:val="00BD39D3"/>
    <w:rsid w:val="00BD41D8"/>
    <w:rsid w:val="00BD4B16"/>
    <w:rsid w:val="00BD5EF2"/>
    <w:rsid w:val="00BD5FF2"/>
    <w:rsid w:val="00BD6787"/>
    <w:rsid w:val="00BD7017"/>
    <w:rsid w:val="00BD74CA"/>
    <w:rsid w:val="00BE224A"/>
    <w:rsid w:val="00BE245D"/>
    <w:rsid w:val="00BE26EE"/>
    <w:rsid w:val="00BE663F"/>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7D59"/>
    <w:rsid w:val="00C40208"/>
    <w:rsid w:val="00C4151F"/>
    <w:rsid w:val="00C41997"/>
    <w:rsid w:val="00C42592"/>
    <w:rsid w:val="00C42778"/>
    <w:rsid w:val="00C42921"/>
    <w:rsid w:val="00C433CE"/>
    <w:rsid w:val="00C461B7"/>
    <w:rsid w:val="00C50D13"/>
    <w:rsid w:val="00C516FC"/>
    <w:rsid w:val="00C52A2C"/>
    <w:rsid w:val="00C53991"/>
    <w:rsid w:val="00C53B7E"/>
    <w:rsid w:val="00C544B5"/>
    <w:rsid w:val="00C54A8D"/>
    <w:rsid w:val="00C55321"/>
    <w:rsid w:val="00C565B4"/>
    <w:rsid w:val="00C616FD"/>
    <w:rsid w:val="00C61AE6"/>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0221"/>
    <w:rsid w:val="00CE24A5"/>
    <w:rsid w:val="00CE52FF"/>
    <w:rsid w:val="00CE5CA4"/>
    <w:rsid w:val="00CE6850"/>
    <w:rsid w:val="00CE6B45"/>
    <w:rsid w:val="00CF00E7"/>
    <w:rsid w:val="00CF0D3F"/>
    <w:rsid w:val="00CF0F3F"/>
    <w:rsid w:val="00CF4F3C"/>
    <w:rsid w:val="00CF5857"/>
    <w:rsid w:val="00CF5BE6"/>
    <w:rsid w:val="00CF725F"/>
    <w:rsid w:val="00CF7749"/>
    <w:rsid w:val="00D00350"/>
    <w:rsid w:val="00D03528"/>
    <w:rsid w:val="00D03FBE"/>
    <w:rsid w:val="00D03FDB"/>
    <w:rsid w:val="00D05990"/>
    <w:rsid w:val="00D07DB1"/>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3376"/>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0B5C"/>
    <w:rsid w:val="00DE2071"/>
    <w:rsid w:val="00DE2A5E"/>
    <w:rsid w:val="00DE6A5C"/>
    <w:rsid w:val="00DE6BD1"/>
    <w:rsid w:val="00DE74AD"/>
    <w:rsid w:val="00DE77C7"/>
    <w:rsid w:val="00DF1638"/>
    <w:rsid w:val="00DF41C4"/>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3BC"/>
    <w:rsid w:val="00E27429"/>
    <w:rsid w:val="00E31A23"/>
    <w:rsid w:val="00E33618"/>
    <w:rsid w:val="00E35B14"/>
    <w:rsid w:val="00E425FC"/>
    <w:rsid w:val="00E45FDC"/>
    <w:rsid w:val="00E47954"/>
    <w:rsid w:val="00E509B5"/>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5A67"/>
    <w:rsid w:val="00EA6EDF"/>
    <w:rsid w:val="00EA7AB5"/>
    <w:rsid w:val="00EA7DF6"/>
    <w:rsid w:val="00EB3EE0"/>
    <w:rsid w:val="00EB3F0E"/>
    <w:rsid w:val="00EB4EBA"/>
    <w:rsid w:val="00EB6E6B"/>
    <w:rsid w:val="00EC0D67"/>
    <w:rsid w:val="00EC0E5F"/>
    <w:rsid w:val="00EC0F1A"/>
    <w:rsid w:val="00EC1213"/>
    <w:rsid w:val="00EC1E6F"/>
    <w:rsid w:val="00EC33D3"/>
    <w:rsid w:val="00EC40AD"/>
    <w:rsid w:val="00EC4124"/>
    <w:rsid w:val="00EC49A3"/>
    <w:rsid w:val="00EC7C5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2C7"/>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45EC"/>
    <w:rsid w:val="00FA52B1"/>
    <w:rsid w:val="00FA5EE0"/>
    <w:rsid w:val="00FA6F2C"/>
    <w:rsid w:val="00FB4016"/>
    <w:rsid w:val="00FB4F47"/>
    <w:rsid w:val="00FB744A"/>
    <w:rsid w:val="00FC050F"/>
    <w:rsid w:val="00FC0E06"/>
    <w:rsid w:val="00FC161C"/>
    <w:rsid w:val="00FC22D1"/>
    <w:rsid w:val="00FC3EA5"/>
    <w:rsid w:val="00FC41E4"/>
    <w:rsid w:val="00FC49F1"/>
    <w:rsid w:val="00FC609B"/>
    <w:rsid w:val="00FD0420"/>
    <w:rsid w:val="00FD1C47"/>
    <w:rsid w:val="00FD2830"/>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1-27\Commissioners%20Meeting_2025-01-27_09-00-48%20AM\CONSENT%20DC%20JAVS%20Maintenance.pdf" TargetMode="External"/><Relationship Id="rId26" Type="http://schemas.openxmlformats.org/officeDocument/2006/relationships/hyperlink" Target="file:///C:\AVCA%20Backup\2025-01-27\Commissioners%20Meeting_2025-01-27_09-00-48%20AM\CONSENT%20PH%20Health%20Nurse%20Family%20Amend%203.pdf" TargetMode="External"/><Relationship Id="rId39" Type="http://schemas.openxmlformats.org/officeDocument/2006/relationships/hyperlink" Target="file:///C:\AVCA%20Backup\2025-01-27\Commissioners%20Meeting_2025-01-27_09-00-48%20AM\ADDITIONAL%20BUSINESS%20Letter%20re%20BEAD%20grant.pdf" TargetMode="External"/><Relationship Id="rId3" Type="http://schemas.openxmlformats.org/officeDocument/2006/relationships/styles" Target="styles.xml"/><Relationship Id="rId21" Type="http://schemas.openxmlformats.org/officeDocument/2006/relationships/hyperlink" Target="file:///C:\AVCA%20Backup\2025-01-27\Commissioners%20Meeting_2025-01-27_09-00-48%20AM\CONSENT%20EH%20Conservation%20Dist%20Amend%201.pdf" TargetMode="External"/><Relationship Id="rId34" Type="http://schemas.openxmlformats.org/officeDocument/2006/relationships/hyperlink" Target="file:///C:\AVCA%20Backup\2025-01-27\Commissioners%20Meeting_2025-01-27_09-00-48%20AM\CONSENT%20AUD%20Emergency%20Warrant%20122924.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5-01-27\Commissioners%20Meeting_2025-01-27_09-00-48%20AM\CONSENT%20CAO%20Hearing%20Notice%20re%20TBD%20Assumption.pdf" TargetMode="External"/><Relationship Id="rId17" Type="http://schemas.openxmlformats.org/officeDocument/2006/relationships/hyperlink" Target="file:///C:\AVCA%20Backup\2025-01-27\Commissioners%20Meeting_2025-01-27_09-00-48%20AM\CONSENT%20PH%20Healthy%20Youth%20with%20Clallam.pdf" TargetMode="External"/><Relationship Id="rId25" Type="http://schemas.openxmlformats.org/officeDocument/2006/relationships/hyperlink" Target="file:///C:\AVCA%20Backup\2025-01-27\Commissioners%20Meeting_2025-01-27_09-00-48%20AM\CONSENT%20EH%20Rocky%20Brook%20Amend%203.pdf" TargetMode="External"/><Relationship Id="rId33" Type="http://schemas.openxmlformats.org/officeDocument/2006/relationships/hyperlink" Target="file:///C:\AVCA%20Backup\2025-01-27\Commissioners%20Meeting_2025-01-27_09-00-48%20AM\CONSENT%20Minutes%20Draft%20010325S.pdf" TargetMode="External"/><Relationship Id="rId38" Type="http://schemas.openxmlformats.org/officeDocument/2006/relationships/hyperlink" Target="file:///C:\AVCA%20Backup\2025-01-27\Commissioners%20Meeting_2025-01-27_09-00-48%20AM\ADDITIONAL%20BUSINESS%20Boards%20and%20Committee%20Vacancy.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1-27\Commissioners%20Meeting_2025-01-27_09-00-48%20AM\CONSENT%20PH%20Epidemiology%20assist.pdf" TargetMode="External"/><Relationship Id="rId20" Type="http://schemas.openxmlformats.org/officeDocument/2006/relationships/image" Target="media/image3.png"/><Relationship Id="rId29" Type="http://schemas.openxmlformats.org/officeDocument/2006/relationships/hyperlink" Target="file:///C:\AVCA%20Backup\2025-01-27\Commissioners%20Meeting_2025-01-27_09-00-48%20AM\CONSENT%20CAO%20ADO%20Designation%20EDC%20Team%20Jefferson.pdf" TargetMode="External"/><Relationship Id="rId41"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1-27\Commissioners%20Meeting_2025-01-27_09-00-48%20AM\CONSENT%20CS%20Teamsters%20Amend%202.pdf" TargetMode="External"/><Relationship Id="rId32" Type="http://schemas.openxmlformats.org/officeDocument/2006/relationships/hyperlink" Target="file:///C:\AVCA%20Backup\2025-01-27\Commissioners%20Meeting_2025-01-27_09-00-48%20AM\CONSENT%20Minutes%20Draft%20010625M.pdf" TargetMode="External"/><Relationship Id="rId37" Type="http://schemas.openxmlformats.org/officeDocument/2006/relationships/hyperlink" Target="file:///C:\AVCA%20Backup\2025-01-27\Commissioners%20Meeting_2025-01-27_09-00-48%20AM\DISCUSSION%20re%20Fiscal%20Sponsor%20for%20a%20Federal%20Grant.pdf" TargetMode="External"/><Relationship Id="rId40" Type="http://schemas.openxmlformats.org/officeDocument/2006/relationships/hyperlink" Target="mailto:jeffbocc@co.jefferson.wa.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5-01-27\Commissioners%20Meeting_2025-01-27_09-00-48%20AM\CONSENT%20AUD%20Recording%20fee%20support.pdf" TargetMode="External"/><Relationship Id="rId23" Type="http://schemas.openxmlformats.org/officeDocument/2006/relationships/hyperlink" Target="file:///C:\AVCA%20Backup\2025-01-27\Commissioners%20Meeting_2025-01-27_09-00-48%20AM\CONSENT%20CS%20Teamsters%20Amend%201.pdf" TargetMode="External"/><Relationship Id="rId28" Type="http://schemas.openxmlformats.org/officeDocument/2006/relationships/hyperlink" Target="file:///C:\AVCA%20Backup\2025-01-27\Commissioners%20Meeting_2025-01-27_09-00-48%20AM\CONSENT%20JCSO%20Law%20Enforcement%20Services%20PT.pdf" TargetMode="External"/><Relationship Id="rId36" Type="http://schemas.openxmlformats.org/officeDocument/2006/relationships/hyperlink" Target="file:///C:\AVCA%20Backup\2025-01-27\Commissioners%20Meeting_2025-01-27_09-00-48%20AM\WORKSHOP%20re%202025%20Workplan%20Chief%20Strategy.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1-27\Commissioners%20Meeting_2025-01-27_09-00-48%20AM\CONSENT%20PH%20Consolidated%20Contracts.pdf" TargetMode="External"/><Relationship Id="rId31" Type="http://schemas.openxmlformats.org/officeDocument/2006/relationships/hyperlink" Target="file:///C:\AVCA%20Backup\2025-01-27\Commissioners%20Meeting_2025-01-27_09-00-48%20AM\CONSENT%20PH%20Appointment%20BOH%20Vanwert.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1-27\Commissioners%20Meeting_2025-01-27_09-00-48%20AM\CONSENT%20CAO%20The%20Production%20Alliance.pdf" TargetMode="External"/><Relationship Id="rId22" Type="http://schemas.openxmlformats.org/officeDocument/2006/relationships/hyperlink" Target="file:///C:\AVCA%20Backup\2025-01-27\Commissioners%20Meeting_2025-01-27_09-00-48%20AM\CONSENT%20JCSO%20Law%20Enforcement%20Services%20PT.pdf" TargetMode="External"/><Relationship Id="rId27" Type="http://schemas.openxmlformats.org/officeDocument/2006/relationships/hyperlink" Target="file:///C:\AVCA%20Backup\2025-01-27\Commissioners%20Meeting_2025-01-27_09-00-48%20AM\CONSENT%20EH%20Dosewallips%20Amend%209.pdf" TargetMode="External"/><Relationship Id="rId30" Type="http://schemas.openxmlformats.org/officeDocument/2006/relationships/hyperlink" Target="file:///C:\AVCA%20Backup\2025-01-27\Commissioners%20Meeting_2025-01-27_09-00-48%20AM\CONSENT%20BOCC%20Letter%20to%20LTAC.pdf" TargetMode="External"/><Relationship Id="rId35" Type="http://schemas.openxmlformats.org/officeDocument/2006/relationships/hyperlink" Target="file:///C:\AVCA%20Backup\2025-01-27\Commissioners%20Meeting_2025-01-27_09-00-48%20AM\DISCUSSION%20re%20Siting%20Aquatic%20Facility.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1578</TotalTime>
  <Pages>5</Pages>
  <Words>2189</Words>
  <Characters>12215</Characters>
  <Application>Microsoft Office Word</Application>
  <DocSecurity>0</DocSecurity>
  <Lines>297</Lines>
  <Paragraphs>151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14253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134</cp:revision>
  <cp:lastPrinted>2023-05-18T22:10:00Z</cp:lastPrinted>
  <dcterms:created xsi:type="dcterms:W3CDTF">2025-01-17T18:30:00Z</dcterms:created>
  <dcterms:modified xsi:type="dcterms:W3CDTF">2025-01-24T22:53:00Z</dcterms:modified>
</cp:coreProperties>
</file>